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940A0" w14:textId="77777777" w:rsidR="0076444F" w:rsidRDefault="0076444F" w:rsidP="0076444F"/>
    <w:p w14:paraId="49BD8519" w14:textId="77777777" w:rsidR="009335BA" w:rsidRPr="009335BA" w:rsidRDefault="009335BA" w:rsidP="009335BA">
      <w:pPr>
        <w:rPr>
          <w:lang w:val="en"/>
        </w:rPr>
      </w:pPr>
      <w:r w:rsidRPr="009335BA">
        <w:rPr>
          <w:lang w:val="en"/>
        </w:rPr>
        <w:t xml:space="preserve">Regarding Senate Bill 31/House Bill 397 from the 2021 legislative session (Limited-Income Retail Supply Offerings), RM78, and COMARs 20.51, 20.53, 20.54, and 20.59. </w:t>
      </w:r>
    </w:p>
    <w:p w14:paraId="1D713992" w14:textId="77777777" w:rsidR="0076444F" w:rsidRDefault="0076444F" w:rsidP="0076444F">
      <w:r>
        <w:t xml:space="preserve">Contact </w:t>
      </w:r>
      <w:hyperlink r:id="rId8" w:history="1">
        <w:r w:rsidRPr="009E52FD">
          <w:rPr>
            <w:rStyle w:val="Hyperlink"/>
          </w:rPr>
          <w:t>supplier.liaison@maryland.gov</w:t>
        </w:r>
      </w:hyperlink>
      <w:r>
        <w:t xml:space="preserve"> with questions. </w:t>
      </w:r>
    </w:p>
    <w:p w14:paraId="1EDDAA9F" w14:textId="6015A39C" w:rsidR="0076444F" w:rsidRDefault="0076444F">
      <w:r w:rsidRPr="00181B74">
        <w:rPr>
          <w:b/>
          <w:bCs/>
        </w:rPr>
        <w:t xml:space="preserve">Please </w:t>
      </w:r>
      <w:r>
        <w:rPr>
          <w:b/>
          <w:bCs/>
        </w:rPr>
        <w:t>email</w:t>
      </w:r>
      <w:r w:rsidRPr="00181B74">
        <w:rPr>
          <w:b/>
          <w:bCs/>
        </w:rPr>
        <w:t xml:space="preserve"> responses</w:t>
      </w:r>
      <w:r w:rsidR="00A53EB2">
        <w:rPr>
          <w:b/>
          <w:bCs/>
        </w:rPr>
        <w:t xml:space="preserve">, including the completed data template in </w:t>
      </w:r>
      <w:r w:rsidR="000D6BCC">
        <w:rPr>
          <w:b/>
          <w:bCs/>
        </w:rPr>
        <w:t>e</w:t>
      </w:r>
      <w:r w:rsidR="00A53EB2">
        <w:rPr>
          <w:b/>
          <w:bCs/>
        </w:rPr>
        <w:t>xcel,</w:t>
      </w:r>
      <w:r w:rsidRPr="00181B74">
        <w:rPr>
          <w:b/>
          <w:bCs/>
        </w:rPr>
        <w:t xml:space="preserve"> to </w:t>
      </w:r>
      <w:hyperlink r:id="rId9" w:history="1">
        <w:r w:rsidRPr="00181B74">
          <w:rPr>
            <w:rStyle w:val="Hyperlink"/>
            <w:b/>
            <w:bCs/>
          </w:rPr>
          <w:t>supplier.liaison@maryland.gov</w:t>
        </w:r>
      </w:hyperlink>
      <w:r w:rsidRPr="00181B74">
        <w:rPr>
          <w:b/>
          <w:bCs/>
        </w:rPr>
        <w:t xml:space="preserve"> by close of business July 15, 2025.</w:t>
      </w:r>
    </w:p>
    <w:p w14:paraId="6E5BCC74" w14:textId="0462B800" w:rsidR="002C61C5" w:rsidRDefault="00042B33">
      <w:pPr>
        <w:numPr>
          <w:ilvl w:val="1"/>
          <w:numId w:val="1"/>
        </w:numPr>
        <w:pBdr>
          <w:top w:val="nil"/>
          <w:left w:val="nil"/>
          <w:bottom w:val="nil"/>
          <w:right w:val="nil"/>
          <w:between w:val="nil"/>
        </w:pBdr>
        <w:spacing w:after="0"/>
      </w:pPr>
      <w:r>
        <w:rPr>
          <w:color w:val="000000"/>
        </w:rPr>
        <w:t>Between July 1, 202</w:t>
      </w:r>
      <w:r w:rsidR="007433D6">
        <w:rPr>
          <w:color w:val="000000"/>
        </w:rPr>
        <w:t>4</w:t>
      </w:r>
      <w:r>
        <w:rPr>
          <w:color w:val="000000"/>
        </w:rPr>
        <w:t xml:space="preserve">, and </w:t>
      </w:r>
      <w:r w:rsidR="00D65ADC">
        <w:rPr>
          <w:color w:val="000000"/>
        </w:rPr>
        <w:t>June</w:t>
      </w:r>
      <w:r>
        <w:rPr>
          <w:color w:val="000000"/>
        </w:rPr>
        <w:t xml:space="preserve"> 30, </w:t>
      </w:r>
      <w:r w:rsidR="00D65ADC">
        <w:rPr>
          <w:color w:val="000000"/>
        </w:rPr>
        <w:t>202</w:t>
      </w:r>
      <w:r w:rsidR="007433D6">
        <w:rPr>
          <w:color w:val="000000"/>
        </w:rPr>
        <w:t>5</w:t>
      </w:r>
      <w:r>
        <w:rPr>
          <w:color w:val="000000"/>
        </w:rPr>
        <w:t xml:space="preserve">, how many energy assistance households (“EAH”) - defined </w:t>
      </w:r>
      <w:r>
        <w:t xml:space="preserve">as a service address or household associated with a utility account that the Office of Home Energy Programs has qualified for an energy assistance program during the current or previous fiscal year - </w:t>
      </w:r>
      <w:r>
        <w:rPr>
          <w:color w:val="000000"/>
        </w:rPr>
        <w:t xml:space="preserve">did the Supplier Company successfully sign up for its </w:t>
      </w:r>
      <w:r>
        <w:t>limited</w:t>
      </w:r>
      <w:r>
        <w:rPr>
          <w:color w:val="000000"/>
        </w:rPr>
        <w:t xml:space="preserve">-income retail supply offering? Please identify the number of accepted enrollments separately by commodity. Please define </w:t>
      </w:r>
      <w:proofErr w:type="gramStart"/>
      <w:r>
        <w:rPr>
          <w:color w:val="000000"/>
        </w:rPr>
        <w:t>commodity</w:t>
      </w:r>
      <w:proofErr w:type="gramEnd"/>
      <w:r>
        <w:rPr>
          <w:color w:val="000000"/>
        </w:rPr>
        <w:t xml:space="preserve"> as one of the following three: </w:t>
      </w:r>
    </w:p>
    <w:p w14:paraId="6E5BCC75" w14:textId="77777777" w:rsidR="002C61C5" w:rsidRDefault="00042B33">
      <w:pPr>
        <w:numPr>
          <w:ilvl w:val="0"/>
          <w:numId w:val="2"/>
        </w:numPr>
        <w:pBdr>
          <w:top w:val="nil"/>
          <w:left w:val="nil"/>
          <w:bottom w:val="nil"/>
          <w:right w:val="nil"/>
          <w:between w:val="nil"/>
        </w:pBdr>
        <w:spacing w:after="0"/>
      </w:pPr>
      <w:r>
        <w:rPr>
          <w:color w:val="000000"/>
        </w:rPr>
        <w:t xml:space="preserve">Electric – defined as applying to enroll a customer for electric service only. </w:t>
      </w:r>
    </w:p>
    <w:p w14:paraId="6E5BCC76" w14:textId="35C5CAF5" w:rsidR="002C61C5" w:rsidRDefault="001F5DE6">
      <w:pPr>
        <w:numPr>
          <w:ilvl w:val="0"/>
          <w:numId w:val="2"/>
        </w:numPr>
        <w:pBdr>
          <w:top w:val="nil"/>
          <w:left w:val="nil"/>
          <w:bottom w:val="nil"/>
          <w:right w:val="nil"/>
          <w:between w:val="nil"/>
        </w:pBdr>
        <w:spacing w:after="0"/>
      </w:pPr>
      <w:r>
        <w:rPr>
          <w:color w:val="000000"/>
        </w:rPr>
        <w:t xml:space="preserve">Natural </w:t>
      </w:r>
      <w:r w:rsidR="00042B33">
        <w:rPr>
          <w:color w:val="000000"/>
        </w:rPr>
        <w:t>Gas – defined as applying to enroll a customer for</w:t>
      </w:r>
      <w:r>
        <w:rPr>
          <w:color w:val="000000"/>
        </w:rPr>
        <w:t xml:space="preserve"> natural</w:t>
      </w:r>
      <w:r w:rsidR="00042B33">
        <w:rPr>
          <w:color w:val="000000"/>
        </w:rPr>
        <w:t xml:space="preserve"> gas service only. </w:t>
      </w:r>
    </w:p>
    <w:p w14:paraId="6E5BCC77" w14:textId="56209472" w:rsidR="002C61C5" w:rsidRPr="00522848" w:rsidRDefault="00042B33">
      <w:pPr>
        <w:numPr>
          <w:ilvl w:val="0"/>
          <w:numId w:val="2"/>
        </w:numPr>
        <w:pBdr>
          <w:top w:val="nil"/>
          <w:left w:val="nil"/>
          <w:bottom w:val="nil"/>
          <w:right w:val="nil"/>
          <w:between w:val="nil"/>
        </w:pBdr>
      </w:pPr>
      <w:r>
        <w:rPr>
          <w:color w:val="000000"/>
        </w:rPr>
        <w:t xml:space="preserve">Electric and </w:t>
      </w:r>
      <w:r w:rsidR="001F5DE6">
        <w:rPr>
          <w:color w:val="000000"/>
        </w:rPr>
        <w:t xml:space="preserve">Natural </w:t>
      </w:r>
      <w:r>
        <w:rPr>
          <w:color w:val="000000"/>
        </w:rPr>
        <w:t xml:space="preserve">Gas – defined as applying to enroll a customer for both electric and </w:t>
      </w:r>
      <w:r w:rsidR="001F5DE6">
        <w:rPr>
          <w:color w:val="000000"/>
        </w:rPr>
        <w:t xml:space="preserve">natural </w:t>
      </w:r>
      <w:r>
        <w:rPr>
          <w:color w:val="000000"/>
        </w:rPr>
        <w:t xml:space="preserve">gas service. </w:t>
      </w:r>
    </w:p>
    <w:p w14:paraId="395A7A84" w14:textId="77777777" w:rsidR="00522848" w:rsidRDefault="00522848">
      <w:pPr>
        <w:ind w:firstLine="720"/>
      </w:pPr>
    </w:p>
    <w:p w14:paraId="6E5BCC79" w14:textId="6218AF94" w:rsidR="002C61C5" w:rsidRPr="0049751D" w:rsidRDefault="00042B33" w:rsidP="0049751D">
      <w:pPr>
        <w:ind w:left="720"/>
      </w:pPr>
      <w:r>
        <w:t xml:space="preserve">Please provide </w:t>
      </w:r>
      <w:r w:rsidR="00522848">
        <w:t xml:space="preserve">responses to DR 1-1 </w:t>
      </w:r>
      <w:r>
        <w:t xml:space="preserve">in an unlocked excel file in the following form: </w:t>
      </w:r>
    </w:p>
    <w:tbl>
      <w:tblPr>
        <w:tblStyle w:val="a0"/>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5"/>
        <w:gridCol w:w="2160"/>
        <w:gridCol w:w="1440"/>
        <w:gridCol w:w="1620"/>
        <w:gridCol w:w="1080"/>
        <w:gridCol w:w="1260"/>
      </w:tblGrid>
      <w:tr w:rsidR="004F0686" w14:paraId="6E5BCC7E" w14:textId="0B5BC6F3" w:rsidTr="008753CE">
        <w:trPr>
          <w:trHeight w:val="528"/>
          <w:jc w:val="center"/>
        </w:trPr>
        <w:tc>
          <w:tcPr>
            <w:tcW w:w="1885" w:type="dxa"/>
          </w:tcPr>
          <w:p w14:paraId="6E5BCC7A" w14:textId="77777777" w:rsidR="004F0686" w:rsidRDefault="004F0686">
            <w:pPr>
              <w:pBdr>
                <w:top w:val="nil"/>
                <w:left w:val="nil"/>
                <w:bottom w:val="nil"/>
                <w:right w:val="nil"/>
                <w:between w:val="nil"/>
              </w:pBdr>
              <w:jc w:val="center"/>
              <w:rPr>
                <w:b/>
                <w:color w:val="000000"/>
              </w:rPr>
            </w:pPr>
            <w:r>
              <w:rPr>
                <w:b/>
                <w:color w:val="000000"/>
              </w:rPr>
              <w:t>Supplier Company Name</w:t>
            </w:r>
          </w:p>
        </w:tc>
        <w:tc>
          <w:tcPr>
            <w:tcW w:w="2160" w:type="dxa"/>
          </w:tcPr>
          <w:p w14:paraId="6E5BCC7B" w14:textId="77777777" w:rsidR="004F0686" w:rsidRDefault="004F0686">
            <w:pPr>
              <w:pBdr>
                <w:top w:val="nil"/>
                <w:left w:val="nil"/>
                <w:bottom w:val="nil"/>
                <w:right w:val="nil"/>
                <w:between w:val="nil"/>
              </w:pBdr>
              <w:jc w:val="center"/>
              <w:rPr>
                <w:b/>
                <w:color w:val="000000"/>
              </w:rPr>
            </w:pPr>
            <w:r>
              <w:rPr>
                <w:b/>
              </w:rPr>
              <w:t>Supplier Company License Number</w:t>
            </w:r>
          </w:p>
        </w:tc>
        <w:tc>
          <w:tcPr>
            <w:tcW w:w="1440" w:type="dxa"/>
          </w:tcPr>
          <w:p w14:paraId="6E5BCC7C" w14:textId="77777777" w:rsidR="004F0686" w:rsidRDefault="004F0686">
            <w:pPr>
              <w:pBdr>
                <w:top w:val="nil"/>
                <w:left w:val="nil"/>
                <w:bottom w:val="nil"/>
                <w:right w:val="nil"/>
                <w:between w:val="nil"/>
              </w:pBdr>
              <w:jc w:val="center"/>
              <w:rPr>
                <w:b/>
                <w:color w:val="000000"/>
              </w:rPr>
            </w:pPr>
            <w:r>
              <w:rPr>
                <w:b/>
                <w:color w:val="000000"/>
              </w:rPr>
              <w:t>Commodity</w:t>
            </w:r>
          </w:p>
        </w:tc>
        <w:tc>
          <w:tcPr>
            <w:tcW w:w="1620" w:type="dxa"/>
          </w:tcPr>
          <w:p w14:paraId="6E5BCC7D" w14:textId="77777777" w:rsidR="004F0686" w:rsidRDefault="004F0686">
            <w:pPr>
              <w:pBdr>
                <w:top w:val="nil"/>
                <w:left w:val="nil"/>
                <w:bottom w:val="nil"/>
                <w:right w:val="nil"/>
                <w:between w:val="nil"/>
              </w:pBdr>
              <w:jc w:val="center"/>
              <w:rPr>
                <w:b/>
                <w:color w:val="000000"/>
              </w:rPr>
            </w:pPr>
            <w:r>
              <w:rPr>
                <w:b/>
                <w:color w:val="000000"/>
              </w:rPr>
              <w:t>EAH Service Approvals</w:t>
            </w:r>
          </w:p>
        </w:tc>
        <w:tc>
          <w:tcPr>
            <w:tcW w:w="1080" w:type="dxa"/>
          </w:tcPr>
          <w:p w14:paraId="2B433B4F" w14:textId="23D1FFE3" w:rsidR="004F0686" w:rsidRDefault="004F0686">
            <w:pPr>
              <w:pBdr>
                <w:top w:val="nil"/>
                <w:left w:val="nil"/>
                <w:bottom w:val="nil"/>
                <w:right w:val="nil"/>
                <w:between w:val="nil"/>
              </w:pBdr>
              <w:jc w:val="center"/>
              <w:rPr>
                <w:b/>
                <w:color w:val="000000"/>
              </w:rPr>
            </w:pPr>
            <w:r>
              <w:rPr>
                <w:b/>
                <w:color w:val="000000"/>
              </w:rPr>
              <w:t>Start</w:t>
            </w:r>
          </w:p>
        </w:tc>
        <w:tc>
          <w:tcPr>
            <w:tcW w:w="1260" w:type="dxa"/>
          </w:tcPr>
          <w:p w14:paraId="5AEBFC17" w14:textId="75860F36" w:rsidR="004F0686" w:rsidRDefault="004F0686">
            <w:pPr>
              <w:pBdr>
                <w:top w:val="nil"/>
                <w:left w:val="nil"/>
                <w:bottom w:val="nil"/>
                <w:right w:val="nil"/>
                <w:between w:val="nil"/>
              </w:pBdr>
              <w:jc w:val="center"/>
              <w:rPr>
                <w:b/>
                <w:color w:val="000000"/>
              </w:rPr>
            </w:pPr>
            <w:r>
              <w:rPr>
                <w:b/>
                <w:color w:val="000000"/>
              </w:rPr>
              <w:t>End</w:t>
            </w:r>
          </w:p>
        </w:tc>
      </w:tr>
      <w:tr w:rsidR="004F0686" w14:paraId="6E5BCC83" w14:textId="10BDC3FF" w:rsidTr="008753CE">
        <w:trPr>
          <w:trHeight w:val="278"/>
          <w:jc w:val="center"/>
        </w:trPr>
        <w:tc>
          <w:tcPr>
            <w:tcW w:w="1885" w:type="dxa"/>
          </w:tcPr>
          <w:p w14:paraId="6E5BCC7F" w14:textId="77777777" w:rsidR="004F0686" w:rsidRDefault="004F0686">
            <w:pPr>
              <w:pBdr>
                <w:top w:val="nil"/>
                <w:left w:val="nil"/>
                <w:bottom w:val="nil"/>
                <w:right w:val="nil"/>
                <w:between w:val="nil"/>
              </w:pBdr>
              <w:rPr>
                <w:color w:val="000000"/>
              </w:rPr>
            </w:pPr>
            <w:r>
              <w:rPr>
                <w:color w:val="000000"/>
              </w:rPr>
              <w:t>Name</w:t>
            </w:r>
          </w:p>
        </w:tc>
        <w:tc>
          <w:tcPr>
            <w:tcW w:w="2160" w:type="dxa"/>
          </w:tcPr>
          <w:p w14:paraId="6E5BCC80" w14:textId="77777777" w:rsidR="004F0686" w:rsidRDefault="004F0686">
            <w:pPr>
              <w:pBdr>
                <w:top w:val="nil"/>
                <w:left w:val="nil"/>
                <w:bottom w:val="nil"/>
                <w:right w:val="nil"/>
                <w:between w:val="nil"/>
              </w:pBdr>
              <w:rPr>
                <w:color w:val="000000"/>
              </w:rPr>
            </w:pPr>
            <w:r>
              <w:t>XX</w:t>
            </w:r>
          </w:p>
        </w:tc>
        <w:tc>
          <w:tcPr>
            <w:tcW w:w="1440" w:type="dxa"/>
          </w:tcPr>
          <w:p w14:paraId="6E5BCC81" w14:textId="77777777" w:rsidR="004F0686" w:rsidRDefault="004F0686">
            <w:pPr>
              <w:pBdr>
                <w:top w:val="nil"/>
                <w:left w:val="nil"/>
                <w:bottom w:val="nil"/>
                <w:right w:val="nil"/>
                <w:between w:val="nil"/>
              </w:pBdr>
              <w:rPr>
                <w:color w:val="000000"/>
              </w:rPr>
            </w:pPr>
            <w:r>
              <w:rPr>
                <w:color w:val="000000"/>
              </w:rPr>
              <w:t>Electric</w:t>
            </w:r>
          </w:p>
        </w:tc>
        <w:tc>
          <w:tcPr>
            <w:tcW w:w="1620" w:type="dxa"/>
          </w:tcPr>
          <w:p w14:paraId="6E5BCC82" w14:textId="77777777" w:rsidR="004F0686" w:rsidRDefault="004F0686">
            <w:pPr>
              <w:pBdr>
                <w:top w:val="nil"/>
                <w:left w:val="nil"/>
                <w:bottom w:val="nil"/>
                <w:right w:val="nil"/>
                <w:between w:val="nil"/>
              </w:pBdr>
              <w:rPr>
                <w:color w:val="000000"/>
              </w:rPr>
            </w:pPr>
            <w:r>
              <w:rPr>
                <w:color w:val="000000"/>
              </w:rPr>
              <w:t>XX</w:t>
            </w:r>
          </w:p>
        </w:tc>
        <w:tc>
          <w:tcPr>
            <w:tcW w:w="1080" w:type="dxa"/>
          </w:tcPr>
          <w:p w14:paraId="00EDCB54" w14:textId="560E0A1A" w:rsidR="004F0686" w:rsidRDefault="004F0686">
            <w:pPr>
              <w:pBdr>
                <w:top w:val="nil"/>
                <w:left w:val="nil"/>
                <w:bottom w:val="nil"/>
                <w:right w:val="nil"/>
                <w:between w:val="nil"/>
              </w:pBdr>
              <w:rPr>
                <w:color w:val="000000"/>
              </w:rPr>
            </w:pPr>
            <w:r>
              <w:rPr>
                <w:color w:val="000000"/>
              </w:rPr>
              <w:t>7/1/202</w:t>
            </w:r>
            <w:r w:rsidR="00B6661B">
              <w:rPr>
                <w:color w:val="000000"/>
              </w:rPr>
              <w:t>4</w:t>
            </w:r>
          </w:p>
        </w:tc>
        <w:tc>
          <w:tcPr>
            <w:tcW w:w="1260" w:type="dxa"/>
          </w:tcPr>
          <w:p w14:paraId="5B14BA25" w14:textId="60C6123E" w:rsidR="004F0686" w:rsidRDefault="004F0686">
            <w:pPr>
              <w:pBdr>
                <w:top w:val="nil"/>
                <w:left w:val="nil"/>
                <w:bottom w:val="nil"/>
                <w:right w:val="nil"/>
                <w:between w:val="nil"/>
              </w:pBdr>
              <w:rPr>
                <w:color w:val="000000"/>
              </w:rPr>
            </w:pPr>
            <w:r>
              <w:rPr>
                <w:color w:val="000000"/>
              </w:rPr>
              <w:t>6/30/202</w:t>
            </w:r>
            <w:r w:rsidR="00B6661B">
              <w:rPr>
                <w:color w:val="000000"/>
              </w:rPr>
              <w:t>5</w:t>
            </w:r>
          </w:p>
        </w:tc>
      </w:tr>
      <w:tr w:rsidR="004F0686" w14:paraId="6E5BCC88" w14:textId="41E00ED0" w:rsidTr="008753CE">
        <w:trPr>
          <w:trHeight w:val="264"/>
          <w:jc w:val="center"/>
        </w:trPr>
        <w:tc>
          <w:tcPr>
            <w:tcW w:w="1885" w:type="dxa"/>
          </w:tcPr>
          <w:p w14:paraId="6E5BCC84" w14:textId="77777777" w:rsidR="004F0686" w:rsidRDefault="004F0686" w:rsidP="00522848">
            <w:pPr>
              <w:pBdr>
                <w:top w:val="nil"/>
                <w:left w:val="nil"/>
                <w:bottom w:val="nil"/>
                <w:right w:val="nil"/>
                <w:between w:val="nil"/>
              </w:pBdr>
              <w:rPr>
                <w:color w:val="000000"/>
              </w:rPr>
            </w:pPr>
            <w:r>
              <w:rPr>
                <w:color w:val="000000"/>
              </w:rPr>
              <w:t>Name</w:t>
            </w:r>
          </w:p>
        </w:tc>
        <w:tc>
          <w:tcPr>
            <w:tcW w:w="2160" w:type="dxa"/>
          </w:tcPr>
          <w:p w14:paraId="6E5BCC85" w14:textId="77777777" w:rsidR="004F0686" w:rsidRDefault="004F0686" w:rsidP="00522848">
            <w:pPr>
              <w:pBdr>
                <w:top w:val="nil"/>
                <w:left w:val="nil"/>
                <w:bottom w:val="nil"/>
                <w:right w:val="nil"/>
                <w:between w:val="nil"/>
              </w:pBdr>
              <w:rPr>
                <w:color w:val="000000"/>
              </w:rPr>
            </w:pPr>
            <w:r>
              <w:t>XX</w:t>
            </w:r>
          </w:p>
        </w:tc>
        <w:tc>
          <w:tcPr>
            <w:tcW w:w="1440" w:type="dxa"/>
          </w:tcPr>
          <w:p w14:paraId="6E5BCC86" w14:textId="57D7221F" w:rsidR="004F0686" w:rsidRDefault="008753CE" w:rsidP="00522848">
            <w:pPr>
              <w:pBdr>
                <w:top w:val="nil"/>
                <w:left w:val="nil"/>
                <w:bottom w:val="nil"/>
                <w:right w:val="nil"/>
                <w:between w:val="nil"/>
              </w:pBdr>
              <w:rPr>
                <w:color w:val="000000"/>
              </w:rPr>
            </w:pPr>
            <w:r>
              <w:rPr>
                <w:color w:val="000000"/>
              </w:rPr>
              <w:t xml:space="preserve">Natural </w:t>
            </w:r>
            <w:r w:rsidR="004F0686">
              <w:rPr>
                <w:color w:val="000000"/>
              </w:rPr>
              <w:t>Gas</w:t>
            </w:r>
          </w:p>
        </w:tc>
        <w:tc>
          <w:tcPr>
            <w:tcW w:w="1620" w:type="dxa"/>
          </w:tcPr>
          <w:p w14:paraId="6E5BCC87" w14:textId="77777777" w:rsidR="004F0686" w:rsidRDefault="004F0686" w:rsidP="00522848">
            <w:pPr>
              <w:pBdr>
                <w:top w:val="nil"/>
                <w:left w:val="nil"/>
                <w:bottom w:val="nil"/>
                <w:right w:val="nil"/>
                <w:between w:val="nil"/>
              </w:pBdr>
              <w:rPr>
                <w:color w:val="000000"/>
              </w:rPr>
            </w:pPr>
            <w:r>
              <w:rPr>
                <w:color w:val="000000"/>
              </w:rPr>
              <w:t>XX</w:t>
            </w:r>
          </w:p>
        </w:tc>
        <w:tc>
          <w:tcPr>
            <w:tcW w:w="1080" w:type="dxa"/>
          </w:tcPr>
          <w:p w14:paraId="72D5E72B" w14:textId="546FD6D7" w:rsidR="004F0686" w:rsidRDefault="004F0686" w:rsidP="00522848">
            <w:pPr>
              <w:pBdr>
                <w:top w:val="nil"/>
                <w:left w:val="nil"/>
                <w:bottom w:val="nil"/>
                <w:right w:val="nil"/>
                <w:between w:val="nil"/>
              </w:pBdr>
              <w:rPr>
                <w:color w:val="000000"/>
              </w:rPr>
            </w:pPr>
            <w:r>
              <w:rPr>
                <w:color w:val="000000"/>
              </w:rPr>
              <w:t>7/1/202</w:t>
            </w:r>
            <w:r w:rsidR="00B6661B">
              <w:rPr>
                <w:color w:val="000000"/>
              </w:rPr>
              <w:t>4</w:t>
            </w:r>
          </w:p>
        </w:tc>
        <w:tc>
          <w:tcPr>
            <w:tcW w:w="1260" w:type="dxa"/>
          </w:tcPr>
          <w:p w14:paraId="4BA51269" w14:textId="20087B3D" w:rsidR="004F0686" w:rsidRDefault="004F0686" w:rsidP="00522848">
            <w:pPr>
              <w:pBdr>
                <w:top w:val="nil"/>
                <w:left w:val="nil"/>
                <w:bottom w:val="nil"/>
                <w:right w:val="nil"/>
                <w:between w:val="nil"/>
              </w:pBdr>
              <w:rPr>
                <w:color w:val="000000"/>
              </w:rPr>
            </w:pPr>
            <w:r>
              <w:rPr>
                <w:color w:val="000000"/>
              </w:rPr>
              <w:t>6/30/202</w:t>
            </w:r>
            <w:r w:rsidR="00B6661B">
              <w:rPr>
                <w:color w:val="000000"/>
              </w:rPr>
              <w:t>5</w:t>
            </w:r>
          </w:p>
        </w:tc>
      </w:tr>
      <w:tr w:rsidR="004F0686" w14:paraId="6E5BCC8D" w14:textId="2BEEA448" w:rsidTr="008753CE">
        <w:trPr>
          <w:trHeight w:val="249"/>
          <w:jc w:val="center"/>
        </w:trPr>
        <w:tc>
          <w:tcPr>
            <w:tcW w:w="1885" w:type="dxa"/>
          </w:tcPr>
          <w:p w14:paraId="6E5BCC89" w14:textId="77777777" w:rsidR="004F0686" w:rsidRDefault="004F0686" w:rsidP="00522848">
            <w:pPr>
              <w:pBdr>
                <w:top w:val="nil"/>
                <w:left w:val="nil"/>
                <w:bottom w:val="nil"/>
                <w:right w:val="nil"/>
                <w:between w:val="nil"/>
              </w:pBdr>
              <w:rPr>
                <w:color w:val="000000"/>
              </w:rPr>
            </w:pPr>
            <w:r>
              <w:rPr>
                <w:color w:val="000000"/>
              </w:rPr>
              <w:t>Name</w:t>
            </w:r>
          </w:p>
        </w:tc>
        <w:tc>
          <w:tcPr>
            <w:tcW w:w="2160" w:type="dxa"/>
          </w:tcPr>
          <w:p w14:paraId="6E5BCC8A" w14:textId="77777777" w:rsidR="004F0686" w:rsidRDefault="004F0686" w:rsidP="00522848">
            <w:pPr>
              <w:pBdr>
                <w:top w:val="nil"/>
                <w:left w:val="nil"/>
                <w:bottom w:val="nil"/>
                <w:right w:val="nil"/>
                <w:between w:val="nil"/>
              </w:pBdr>
              <w:rPr>
                <w:color w:val="000000"/>
              </w:rPr>
            </w:pPr>
            <w:r>
              <w:t>XX</w:t>
            </w:r>
          </w:p>
        </w:tc>
        <w:tc>
          <w:tcPr>
            <w:tcW w:w="1440" w:type="dxa"/>
          </w:tcPr>
          <w:p w14:paraId="6E5BCC8B" w14:textId="05D6D39B" w:rsidR="004F0686" w:rsidRDefault="004F0686" w:rsidP="00522848">
            <w:pPr>
              <w:pBdr>
                <w:top w:val="nil"/>
                <w:left w:val="nil"/>
                <w:bottom w:val="nil"/>
                <w:right w:val="nil"/>
                <w:between w:val="nil"/>
              </w:pBdr>
              <w:rPr>
                <w:color w:val="000000"/>
              </w:rPr>
            </w:pPr>
            <w:r>
              <w:rPr>
                <w:color w:val="000000"/>
              </w:rPr>
              <w:t xml:space="preserve">Electric and </w:t>
            </w:r>
            <w:r w:rsidR="008753CE">
              <w:rPr>
                <w:color w:val="000000"/>
              </w:rPr>
              <w:t xml:space="preserve">Natural </w:t>
            </w:r>
            <w:r>
              <w:rPr>
                <w:color w:val="000000"/>
              </w:rPr>
              <w:t>Gas</w:t>
            </w:r>
          </w:p>
        </w:tc>
        <w:tc>
          <w:tcPr>
            <w:tcW w:w="1620" w:type="dxa"/>
          </w:tcPr>
          <w:p w14:paraId="6E5BCC8C" w14:textId="77777777" w:rsidR="004F0686" w:rsidRDefault="004F0686" w:rsidP="00522848">
            <w:pPr>
              <w:pBdr>
                <w:top w:val="nil"/>
                <w:left w:val="nil"/>
                <w:bottom w:val="nil"/>
                <w:right w:val="nil"/>
                <w:between w:val="nil"/>
              </w:pBdr>
              <w:rPr>
                <w:color w:val="000000"/>
              </w:rPr>
            </w:pPr>
            <w:r>
              <w:rPr>
                <w:color w:val="000000"/>
              </w:rPr>
              <w:t>XX</w:t>
            </w:r>
          </w:p>
        </w:tc>
        <w:tc>
          <w:tcPr>
            <w:tcW w:w="1080" w:type="dxa"/>
          </w:tcPr>
          <w:p w14:paraId="2C677DF0" w14:textId="34A0A908" w:rsidR="004F0686" w:rsidRDefault="004F0686" w:rsidP="00522848">
            <w:pPr>
              <w:pBdr>
                <w:top w:val="nil"/>
                <w:left w:val="nil"/>
                <w:bottom w:val="nil"/>
                <w:right w:val="nil"/>
                <w:between w:val="nil"/>
              </w:pBdr>
              <w:rPr>
                <w:color w:val="000000"/>
              </w:rPr>
            </w:pPr>
            <w:r>
              <w:rPr>
                <w:color w:val="000000"/>
              </w:rPr>
              <w:t>7/1/202</w:t>
            </w:r>
            <w:r w:rsidR="00B6661B">
              <w:rPr>
                <w:color w:val="000000"/>
              </w:rPr>
              <w:t>4</w:t>
            </w:r>
          </w:p>
        </w:tc>
        <w:tc>
          <w:tcPr>
            <w:tcW w:w="1260" w:type="dxa"/>
          </w:tcPr>
          <w:p w14:paraId="7D212A81" w14:textId="1002F538" w:rsidR="004F0686" w:rsidRDefault="004F0686" w:rsidP="00522848">
            <w:pPr>
              <w:pBdr>
                <w:top w:val="nil"/>
                <w:left w:val="nil"/>
                <w:bottom w:val="nil"/>
                <w:right w:val="nil"/>
                <w:between w:val="nil"/>
              </w:pBdr>
              <w:rPr>
                <w:color w:val="000000"/>
              </w:rPr>
            </w:pPr>
            <w:r>
              <w:rPr>
                <w:color w:val="000000"/>
              </w:rPr>
              <w:t>6/30/202</w:t>
            </w:r>
            <w:r w:rsidR="00B6661B">
              <w:rPr>
                <w:color w:val="000000"/>
              </w:rPr>
              <w:t>5</w:t>
            </w:r>
          </w:p>
        </w:tc>
      </w:tr>
    </w:tbl>
    <w:p w14:paraId="6E5BCC8E" w14:textId="77777777" w:rsidR="002C61C5" w:rsidRDefault="002C61C5">
      <w:pPr>
        <w:pBdr>
          <w:top w:val="nil"/>
          <w:left w:val="nil"/>
          <w:bottom w:val="nil"/>
          <w:right w:val="nil"/>
          <w:between w:val="nil"/>
        </w:pBdr>
        <w:spacing w:after="0"/>
        <w:ind w:left="720"/>
      </w:pPr>
    </w:p>
    <w:p w14:paraId="54D61265" w14:textId="7A7C797E" w:rsidR="00556F97" w:rsidRDefault="00556F97" w:rsidP="00556F97">
      <w:pPr>
        <w:ind w:left="720"/>
      </w:pPr>
      <w:r>
        <w:t>A data template has been provided in a separate excel document titled “</w:t>
      </w:r>
      <w:r w:rsidRPr="002A1776">
        <w:t>Supplier DR EAH Retail Choice Reporting Template</w:t>
      </w:r>
      <w:r>
        <w:t>s” consisting of three tabs</w:t>
      </w:r>
      <w:r w:rsidR="005728FE">
        <w:t xml:space="preserve"> with a data template for each question.</w:t>
      </w:r>
      <w:r>
        <w:t xml:space="preserve"> </w:t>
      </w:r>
    </w:p>
    <w:p w14:paraId="0F312F52" w14:textId="4EC48840" w:rsidR="0025197C" w:rsidRDefault="0025197C"/>
    <w:p w14:paraId="6E0B9E4B" w14:textId="77777777" w:rsidR="0025197C" w:rsidRDefault="0025197C" w:rsidP="00070551">
      <w:pPr>
        <w:pBdr>
          <w:top w:val="nil"/>
          <w:left w:val="nil"/>
          <w:bottom w:val="nil"/>
          <w:right w:val="nil"/>
          <w:between w:val="nil"/>
        </w:pBdr>
        <w:spacing w:after="0"/>
        <w:ind w:left="720"/>
      </w:pPr>
    </w:p>
    <w:p w14:paraId="2ED9A2DC" w14:textId="77777777" w:rsidR="0025197C" w:rsidRDefault="0025197C">
      <w:r>
        <w:br w:type="page"/>
      </w:r>
    </w:p>
    <w:p w14:paraId="2878789E" w14:textId="64ABD364" w:rsidR="0025197C" w:rsidRDefault="0025197C" w:rsidP="0025197C">
      <w:pPr>
        <w:pStyle w:val="ListParagraph"/>
        <w:numPr>
          <w:ilvl w:val="1"/>
          <w:numId w:val="1"/>
        </w:numPr>
      </w:pPr>
      <w:r>
        <w:lastRenderedPageBreak/>
        <w:t xml:space="preserve">Customers who were energy assistance households (“EAH”) as of July 1, 2023 (the effective date of the limited-income price cap regulations) and who were already receiving service from the Supplier Company under an existing contract are referred to as grandfathered EAH customers. These customers were and are expected to be dropped at the conclusion of their contracts existing prior to July 1, 2023. </w:t>
      </w:r>
    </w:p>
    <w:p w14:paraId="6BEA6907" w14:textId="77777777" w:rsidR="00A94B5B" w:rsidRDefault="00A94B5B" w:rsidP="00A94B5B"/>
    <w:p w14:paraId="6B83D94B" w14:textId="121D284B" w:rsidR="0025197C" w:rsidRDefault="0025197C" w:rsidP="00A94B5B">
      <w:pPr>
        <w:ind w:left="720"/>
      </w:pPr>
      <w:r>
        <w:t xml:space="preserve">Between July 1, 2024 – June 30, 2025, how many grandfathered EAH customers did the Supplier Company drop at the conclusion of their contract that was existing as of July 1, 2023. Please identify the number of grandfathered EAH customers dropped by commodity using the following definitions: </w:t>
      </w:r>
    </w:p>
    <w:p w14:paraId="3C340FFA" w14:textId="77777777" w:rsidR="0025197C" w:rsidRPr="00A70CBC" w:rsidRDefault="0025197C" w:rsidP="0025197C">
      <w:pPr>
        <w:numPr>
          <w:ilvl w:val="0"/>
          <w:numId w:val="4"/>
        </w:numPr>
        <w:pBdr>
          <w:top w:val="nil"/>
          <w:left w:val="nil"/>
          <w:bottom w:val="nil"/>
          <w:right w:val="nil"/>
          <w:between w:val="nil"/>
        </w:pBdr>
        <w:spacing w:after="0"/>
      </w:pPr>
      <w:r w:rsidRPr="00A70CBC">
        <w:rPr>
          <w:color w:val="000000"/>
        </w:rPr>
        <w:t xml:space="preserve">Electric – defined as applying to enroll a customer for electric service only. </w:t>
      </w:r>
    </w:p>
    <w:p w14:paraId="3455BBDE" w14:textId="77777777" w:rsidR="0025197C" w:rsidRPr="00A70CBC" w:rsidRDefault="0025197C" w:rsidP="0025197C">
      <w:pPr>
        <w:numPr>
          <w:ilvl w:val="0"/>
          <w:numId w:val="4"/>
        </w:numPr>
        <w:pBdr>
          <w:top w:val="nil"/>
          <w:left w:val="nil"/>
          <w:bottom w:val="nil"/>
          <w:right w:val="nil"/>
          <w:between w:val="nil"/>
        </w:pBdr>
        <w:spacing w:after="0"/>
      </w:pPr>
      <w:r>
        <w:rPr>
          <w:color w:val="000000"/>
        </w:rPr>
        <w:t xml:space="preserve">Natural </w:t>
      </w:r>
      <w:r w:rsidRPr="00A70CBC">
        <w:rPr>
          <w:color w:val="000000"/>
        </w:rPr>
        <w:t xml:space="preserve">Gas – defined as applying to enroll a customer for </w:t>
      </w:r>
      <w:r>
        <w:rPr>
          <w:color w:val="000000"/>
        </w:rPr>
        <w:t xml:space="preserve">natural </w:t>
      </w:r>
      <w:r w:rsidRPr="00A70CBC">
        <w:rPr>
          <w:color w:val="000000"/>
        </w:rPr>
        <w:t xml:space="preserve">gas service only. </w:t>
      </w:r>
    </w:p>
    <w:p w14:paraId="58150984" w14:textId="77777777" w:rsidR="0025197C" w:rsidRDefault="0025197C" w:rsidP="0025197C">
      <w:pPr>
        <w:numPr>
          <w:ilvl w:val="0"/>
          <w:numId w:val="4"/>
        </w:numPr>
        <w:pBdr>
          <w:top w:val="nil"/>
          <w:left w:val="nil"/>
          <w:bottom w:val="nil"/>
          <w:right w:val="nil"/>
          <w:between w:val="nil"/>
        </w:pBdr>
      </w:pPr>
      <w:r w:rsidRPr="00A70CBC">
        <w:rPr>
          <w:color w:val="000000"/>
        </w:rPr>
        <w:t xml:space="preserve">Electric and </w:t>
      </w:r>
      <w:r>
        <w:rPr>
          <w:color w:val="000000"/>
        </w:rPr>
        <w:t xml:space="preserve">Natural </w:t>
      </w:r>
      <w:r w:rsidRPr="00A70CBC">
        <w:rPr>
          <w:color w:val="000000"/>
        </w:rPr>
        <w:t xml:space="preserve">Gas – defined as applying to enroll a customer for both electric and gas service. </w:t>
      </w:r>
    </w:p>
    <w:p w14:paraId="3A1AECF0" w14:textId="77777777" w:rsidR="0025197C" w:rsidRPr="00084637" w:rsidRDefault="0025197C" w:rsidP="0025197C">
      <w:pPr>
        <w:pBdr>
          <w:top w:val="nil"/>
          <w:left w:val="nil"/>
          <w:bottom w:val="nil"/>
          <w:right w:val="nil"/>
          <w:between w:val="nil"/>
        </w:pBdr>
        <w:ind w:left="2160"/>
      </w:pPr>
    </w:p>
    <w:p w14:paraId="360080D0" w14:textId="20F6B139" w:rsidR="0025197C" w:rsidRDefault="0025197C" w:rsidP="0025197C">
      <w:r>
        <w:t xml:space="preserve">Please provide responses to DR </w:t>
      </w:r>
      <w:r w:rsidR="00A94B5B">
        <w:t>1-2</w:t>
      </w:r>
      <w:r>
        <w:t xml:space="preserve"> in an unlocked excel file in the following form: </w:t>
      </w:r>
    </w:p>
    <w:p w14:paraId="4C5A8C4B" w14:textId="77777777" w:rsidR="0025197C" w:rsidRDefault="0025197C" w:rsidP="0025197C">
      <w:pPr>
        <w:pBdr>
          <w:top w:val="nil"/>
          <w:left w:val="nil"/>
          <w:bottom w:val="nil"/>
          <w:right w:val="nil"/>
          <w:between w:val="nil"/>
        </w:pBdr>
        <w:ind w:left="720"/>
        <w:rPr>
          <w:color w:val="000000"/>
        </w:rP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160"/>
        <w:gridCol w:w="1440"/>
        <w:gridCol w:w="2880"/>
        <w:gridCol w:w="1080"/>
        <w:gridCol w:w="1260"/>
      </w:tblGrid>
      <w:tr w:rsidR="0025197C" w14:paraId="38AA0CC8" w14:textId="77777777" w:rsidTr="00487500">
        <w:trPr>
          <w:trHeight w:val="531"/>
        </w:trPr>
        <w:tc>
          <w:tcPr>
            <w:tcW w:w="1890" w:type="dxa"/>
          </w:tcPr>
          <w:p w14:paraId="48C50631"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Supplier Company Name</w:t>
            </w:r>
          </w:p>
        </w:tc>
        <w:tc>
          <w:tcPr>
            <w:tcW w:w="2160" w:type="dxa"/>
          </w:tcPr>
          <w:p w14:paraId="498B63B0" w14:textId="77777777" w:rsidR="0025197C" w:rsidRPr="002A04E9" w:rsidRDefault="0025197C" w:rsidP="00487500">
            <w:pPr>
              <w:pBdr>
                <w:top w:val="nil"/>
                <w:left w:val="nil"/>
                <w:bottom w:val="nil"/>
                <w:right w:val="nil"/>
                <w:between w:val="nil"/>
              </w:pBdr>
              <w:jc w:val="center"/>
              <w:rPr>
                <w:b/>
                <w:color w:val="000000"/>
              </w:rPr>
            </w:pPr>
            <w:r w:rsidRPr="002A04E9">
              <w:rPr>
                <w:b/>
              </w:rPr>
              <w:t>Supplier Company License Number</w:t>
            </w:r>
          </w:p>
        </w:tc>
        <w:tc>
          <w:tcPr>
            <w:tcW w:w="1440" w:type="dxa"/>
          </w:tcPr>
          <w:p w14:paraId="037C2145"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Commodity</w:t>
            </w:r>
          </w:p>
        </w:tc>
        <w:tc>
          <w:tcPr>
            <w:tcW w:w="2880" w:type="dxa"/>
          </w:tcPr>
          <w:p w14:paraId="4C150EBC" w14:textId="77777777" w:rsidR="0025197C" w:rsidRPr="002A04E9" w:rsidRDefault="0025197C" w:rsidP="00487500">
            <w:pPr>
              <w:pBdr>
                <w:top w:val="nil"/>
                <w:left w:val="nil"/>
                <w:bottom w:val="nil"/>
                <w:right w:val="nil"/>
                <w:between w:val="nil"/>
              </w:pBdr>
              <w:jc w:val="center"/>
              <w:rPr>
                <w:b/>
                <w:color w:val="000000"/>
              </w:rPr>
            </w:pPr>
            <w:r>
              <w:rPr>
                <w:b/>
                <w:color w:val="000000"/>
              </w:rPr>
              <w:t>Dropped Grandfathered EAH Customers in FY 25</w:t>
            </w:r>
          </w:p>
        </w:tc>
        <w:tc>
          <w:tcPr>
            <w:tcW w:w="1080" w:type="dxa"/>
          </w:tcPr>
          <w:p w14:paraId="5EE324C0"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Start</w:t>
            </w:r>
          </w:p>
        </w:tc>
        <w:tc>
          <w:tcPr>
            <w:tcW w:w="1260" w:type="dxa"/>
          </w:tcPr>
          <w:p w14:paraId="4B05CD84"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End</w:t>
            </w:r>
          </w:p>
        </w:tc>
      </w:tr>
      <w:tr w:rsidR="0025197C" w14:paraId="1F77632E" w14:textId="77777777" w:rsidTr="00487500">
        <w:trPr>
          <w:trHeight w:val="279"/>
        </w:trPr>
        <w:tc>
          <w:tcPr>
            <w:tcW w:w="1890" w:type="dxa"/>
          </w:tcPr>
          <w:p w14:paraId="6EB92799"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50311BB5"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0700C3CD" w14:textId="77777777" w:rsidR="0025197C" w:rsidRPr="002A04E9" w:rsidRDefault="0025197C" w:rsidP="00487500">
            <w:pPr>
              <w:pBdr>
                <w:top w:val="nil"/>
                <w:left w:val="nil"/>
                <w:bottom w:val="nil"/>
                <w:right w:val="nil"/>
                <w:between w:val="nil"/>
              </w:pBdr>
              <w:rPr>
                <w:color w:val="000000"/>
              </w:rPr>
            </w:pPr>
            <w:r w:rsidRPr="002A04E9">
              <w:rPr>
                <w:color w:val="000000"/>
              </w:rPr>
              <w:t>Electric</w:t>
            </w:r>
          </w:p>
        </w:tc>
        <w:tc>
          <w:tcPr>
            <w:tcW w:w="2880" w:type="dxa"/>
          </w:tcPr>
          <w:p w14:paraId="4364492B" w14:textId="77777777" w:rsidR="0025197C" w:rsidRPr="002A04E9" w:rsidRDefault="0025197C" w:rsidP="00487500">
            <w:pPr>
              <w:pBdr>
                <w:top w:val="nil"/>
                <w:left w:val="nil"/>
                <w:bottom w:val="nil"/>
                <w:right w:val="nil"/>
                <w:between w:val="nil"/>
              </w:pBdr>
              <w:rPr>
                <w:color w:val="000000"/>
              </w:rPr>
            </w:pPr>
            <w:r>
              <w:rPr>
                <w:color w:val="000000"/>
              </w:rPr>
              <w:t>XX</w:t>
            </w:r>
          </w:p>
        </w:tc>
        <w:tc>
          <w:tcPr>
            <w:tcW w:w="1080" w:type="dxa"/>
          </w:tcPr>
          <w:p w14:paraId="7957CB36" w14:textId="77777777" w:rsidR="0025197C" w:rsidRPr="002A04E9" w:rsidRDefault="0025197C" w:rsidP="00487500">
            <w:pPr>
              <w:pBdr>
                <w:top w:val="nil"/>
                <w:left w:val="nil"/>
                <w:bottom w:val="nil"/>
                <w:right w:val="nil"/>
                <w:between w:val="nil"/>
              </w:pBdr>
              <w:rPr>
                <w:color w:val="000000"/>
              </w:rPr>
            </w:pPr>
            <w:r w:rsidRPr="002A04E9">
              <w:rPr>
                <w:color w:val="000000"/>
              </w:rPr>
              <w:t>7/1/202</w:t>
            </w:r>
            <w:r>
              <w:rPr>
                <w:color w:val="000000"/>
              </w:rPr>
              <w:t>4</w:t>
            </w:r>
          </w:p>
        </w:tc>
        <w:tc>
          <w:tcPr>
            <w:tcW w:w="1260" w:type="dxa"/>
          </w:tcPr>
          <w:p w14:paraId="381BD998" w14:textId="77777777" w:rsidR="0025197C" w:rsidRPr="002A04E9" w:rsidRDefault="0025197C" w:rsidP="00487500">
            <w:pPr>
              <w:pBdr>
                <w:top w:val="nil"/>
                <w:left w:val="nil"/>
                <w:bottom w:val="nil"/>
                <w:right w:val="nil"/>
                <w:between w:val="nil"/>
              </w:pBdr>
              <w:rPr>
                <w:color w:val="000000"/>
              </w:rPr>
            </w:pPr>
            <w:r w:rsidRPr="002A04E9">
              <w:rPr>
                <w:color w:val="000000"/>
              </w:rPr>
              <w:t>6/30/202</w:t>
            </w:r>
            <w:r>
              <w:rPr>
                <w:color w:val="000000"/>
              </w:rPr>
              <w:t>5</w:t>
            </w:r>
          </w:p>
        </w:tc>
      </w:tr>
      <w:tr w:rsidR="0025197C" w14:paraId="573D4504" w14:textId="77777777" w:rsidTr="00487500">
        <w:trPr>
          <w:trHeight w:val="265"/>
        </w:trPr>
        <w:tc>
          <w:tcPr>
            <w:tcW w:w="1890" w:type="dxa"/>
          </w:tcPr>
          <w:p w14:paraId="42248FB6"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0FAA1535"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0AFC4ECD" w14:textId="77777777" w:rsidR="0025197C" w:rsidRPr="002A04E9" w:rsidRDefault="0025197C" w:rsidP="00487500">
            <w:pPr>
              <w:pBdr>
                <w:top w:val="nil"/>
                <w:left w:val="nil"/>
                <w:bottom w:val="nil"/>
                <w:right w:val="nil"/>
                <w:between w:val="nil"/>
              </w:pBdr>
              <w:rPr>
                <w:color w:val="000000"/>
              </w:rPr>
            </w:pPr>
            <w:r>
              <w:rPr>
                <w:color w:val="000000"/>
              </w:rPr>
              <w:t>Natural Gas</w:t>
            </w:r>
          </w:p>
        </w:tc>
        <w:tc>
          <w:tcPr>
            <w:tcW w:w="2880" w:type="dxa"/>
          </w:tcPr>
          <w:p w14:paraId="0C67B8F6" w14:textId="77777777" w:rsidR="0025197C" w:rsidRPr="002A04E9" w:rsidRDefault="0025197C" w:rsidP="00487500">
            <w:pPr>
              <w:pBdr>
                <w:top w:val="nil"/>
                <w:left w:val="nil"/>
                <w:bottom w:val="nil"/>
                <w:right w:val="nil"/>
                <w:between w:val="nil"/>
              </w:pBdr>
              <w:rPr>
                <w:color w:val="000000"/>
              </w:rPr>
            </w:pPr>
            <w:r>
              <w:rPr>
                <w:color w:val="000000"/>
              </w:rPr>
              <w:t>XX</w:t>
            </w:r>
          </w:p>
        </w:tc>
        <w:tc>
          <w:tcPr>
            <w:tcW w:w="1080" w:type="dxa"/>
          </w:tcPr>
          <w:p w14:paraId="022F6879" w14:textId="77777777" w:rsidR="0025197C" w:rsidRPr="002A04E9" w:rsidRDefault="0025197C" w:rsidP="00487500">
            <w:pPr>
              <w:pBdr>
                <w:top w:val="nil"/>
                <w:left w:val="nil"/>
                <w:bottom w:val="nil"/>
                <w:right w:val="nil"/>
                <w:between w:val="nil"/>
              </w:pBdr>
              <w:rPr>
                <w:color w:val="000000"/>
              </w:rPr>
            </w:pPr>
            <w:r w:rsidRPr="002A04E9">
              <w:rPr>
                <w:color w:val="000000"/>
              </w:rPr>
              <w:t>7/1/202</w:t>
            </w:r>
            <w:r>
              <w:rPr>
                <w:color w:val="000000"/>
              </w:rPr>
              <w:t>4</w:t>
            </w:r>
          </w:p>
        </w:tc>
        <w:tc>
          <w:tcPr>
            <w:tcW w:w="1260" w:type="dxa"/>
          </w:tcPr>
          <w:p w14:paraId="6FC798C9" w14:textId="77777777" w:rsidR="0025197C" w:rsidRPr="002A04E9" w:rsidRDefault="0025197C" w:rsidP="00487500">
            <w:pPr>
              <w:pBdr>
                <w:top w:val="nil"/>
                <w:left w:val="nil"/>
                <w:bottom w:val="nil"/>
                <w:right w:val="nil"/>
                <w:between w:val="nil"/>
              </w:pBdr>
              <w:rPr>
                <w:color w:val="000000"/>
              </w:rPr>
            </w:pPr>
            <w:r w:rsidRPr="002A04E9">
              <w:rPr>
                <w:color w:val="000000"/>
              </w:rPr>
              <w:t>6/30/202</w:t>
            </w:r>
            <w:r>
              <w:rPr>
                <w:color w:val="000000"/>
              </w:rPr>
              <w:t>5</w:t>
            </w:r>
          </w:p>
        </w:tc>
      </w:tr>
      <w:tr w:rsidR="0025197C" w14:paraId="0278F758" w14:textId="77777777" w:rsidTr="00487500">
        <w:trPr>
          <w:trHeight w:val="250"/>
        </w:trPr>
        <w:tc>
          <w:tcPr>
            <w:tcW w:w="1890" w:type="dxa"/>
          </w:tcPr>
          <w:p w14:paraId="648D8DE2"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2588F25E"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11C6BCC5" w14:textId="77777777" w:rsidR="0025197C" w:rsidRPr="002A04E9" w:rsidRDefault="0025197C" w:rsidP="00487500">
            <w:pPr>
              <w:pBdr>
                <w:top w:val="nil"/>
                <w:left w:val="nil"/>
                <w:bottom w:val="nil"/>
                <w:right w:val="nil"/>
                <w:between w:val="nil"/>
              </w:pBdr>
              <w:rPr>
                <w:color w:val="000000"/>
              </w:rPr>
            </w:pPr>
            <w:r w:rsidRPr="002A04E9">
              <w:rPr>
                <w:color w:val="000000"/>
              </w:rPr>
              <w:t xml:space="preserve">Electric and </w:t>
            </w:r>
            <w:r>
              <w:rPr>
                <w:color w:val="000000"/>
              </w:rPr>
              <w:t xml:space="preserve">Natural </w:t>
            </w:r>
            <w:r w:rsidRPr="002A04E9">
              <w:rPr>
                <w:color w:val="000000"/>
              </w:rPr>
              <w:t>Gas</w:t>
            </w:r>
          </w:p>
        </w:tc>
        <w:tc>
          <w:tcPr>
            <w:tcW w:w="2880" w:type="dxa"/>
          </w:tcPr>
          <w:p w14:paraId="10448306" w14:textId="77777777" w:rsidR="0025197C" w:rsidRPr="002A04E9" w:rsidRDefault="0025197C" w:rsidP="00487500">
            <w:pPr>
              <w:pBdr>
                <w:top w:val="nil"/>
                <w:left w:val="nil"/>
                <w:bottom w:val="nil"/>
                <w:right w:val="nil"/>
                <w:between w:val="nil"/>
              </w:pBdr>
              <w:rPr>
                <w:color w:val="000000"/>
              </w:rPr>
            </w:pPr>
            <w:r>
              <w:rPr>
                <w:color w:val="000000"/>
              </w:rPr>
              <w:t>XX</w:t>
            </w:r>
          </w:p>
        </w:tc>
        <w:tc>
          <w:tcPr>
            <w:tcW w:w="1080" w:type="dxa"/>
          </w:tcPr>
          <w:p w14:paraId="2F632C29" w14:textId="77777777" w:rsidR="0025197C" w:rsidRPr="002A04E9" w:rsidRDefault="0025197C" w:rsidP="00487500">
            <w:pPr>
              <w:pBdr>
                <w:top w:val="nil"/>
                <w:left w:val="nil"/>
                <w:bottom w:val="nil"/>
                <w:right w:val="nil"/>
                <w:between w:val="nil"/>
              </w:pBdr>
              <w:rPr>
                <w:color w:val="000000"/>
              </w:rPr>
            </w:pPr>
            <w:r w:rsidRPr="002A04E9">
              <w:rPr>
                <w:color w:val="000000"/>
              </w:rPr>
              <w:t>7/1/202</w:t>
            </w:r>
            <w:r>
              <w:rPr>
                <w:color w:val="000000"/>
              </w:rPr>
              <w:t>4</w:t>
            </w:r>
          </w:p>
        </w:tc>
        <w:tc>
          <w:tcPr>
            <w:tcW w:w="1260" w:type="dxa"/>
          </w:tcPr>
          <w:p w14:paraId="0AA1F677" w14:textId="77777777" w:rsidR="0025197C" w:rsidRPr="002A04E9" w:rsidRDefault="0025197C" w:rsidP="00487500">
            <w:pPr>
              <w:pBdr>
                <w:top w:val="nil"/>
                <w:left w:val="nil"/>
                <w:bottom w:val="nil"/>
                <w:right w:val="nil"/>
                <w:between w:val="nil"/>
              </w:pBdr>
              <w:rPr>
                <w:color w:val="000000"/>
              </w:rPr>
            </w:pPr>
            <w:r w:rsidRPr="002A04E9">
              <w:rPr>
                <w:color w:val="000000"/>
              </w:rPr>
              <w:t>6/30/202</w:t>
            </w:r>
            <w:r>
              <w:rPr>
                <w:color w:val="000000"/>
              </w:rPr>
              <w:t>5</w:t>
            </w:r>
          </w:p>
        </w:tc>
      </w:tr>
    </w:tbl>
    <w:p w14:paraId="75B5A2B6" w14:textId="77777777" w:rsidR="0025197C" w:rsidRDefault="0025197C" w:rsidP="0025197C">
      <w:pPr>
        <w:pBdr>
          <w:top w:val="nil"/>
          <w:left w:val="nil"/>
          <w:bottom w:val="nil"/>
          <w:right w:val="nil"/>
          <w:between w:val="nil"/>
        </w:pBdr>
        <w:ind w:left="720"/>
      </w:pPr>
    </w:p>
    <w:p w14:paraId="28A9CDB1" w14:textId="77777777" w:rsidR="001A7D5A" w:rsidRDefault="001A7D5A" w:rsidP="001A7D5A">
      <w:pPr>
        <w:ind w:left="720"/>
      </w:pPr>
      <w:r>
        <w:t>A data template has been provided in a separate excel document titled “</w:t>
      </w:r>
      <w:r w:rsidRPr="002A1776">
        <w:t>Supplier DR EAH Retail Choice Reporting Template</w:t>
      </w:r>
      <w:r>
        <w:t xml:space="preserve">s” consisting of three tabs with a data template for each question. </w:t>
      </w:r>
    </w:p>
    <w:p w14:paraId="5623C927" w14:textId="3BA5F8FB" w:rsidR="0025197C" w:rsidRPr="00181B74" w:rsidRDefault="0025197C" w:rsidP="00A462FA">
      <w:pPr>
        <w:pStyle w:val="ListParagraph"/>
        <w:numPr>
          <w:ilvl w:val="1"/>
          <w:numId w:val="1"/>
        </w:numPr>
      </w:pPr>
      <w:r>
        <w:br w:type="page"/>
      </w:r>
      <w:r w:rsidRPr="00064341">
        <w:lastRenderedPageBreak/>
        <w:t xml:space="preserve">For each quarter beginning with </w:t>
      </w:r>
      <w:proofErr w:type="gramStart"/>
      <w:r>
        <w:t>2025Q3</w:t>
      </w:r>
      <w:r w:rsidRPr="00064341">
        <w:t>, until</w:t>
      </w:r>
      <w:proofErr w:type="gramEnd"/>
      <w:r w:rsidRPr="00064341">
        <w:t xml:space="preserve">, and including, </w:t>
      </w:r>
      <w:r>
        <w:t>2030Q4</w:t>
      </w:r>
      <w:r w:rsidRPr="00064341">
        <w:t xml:space="preserve">, state the number of grandfathered EAHs who are expected to be removed from the Supplier Company’s service assuming they remain an EAH and that the Supplier Company does not transition them to an offer approved by the Commission to serve EAHs. Please provide in the following </w:t>
      </w:r>
      <w:proofErr w:type="gramStart"/>
      <w:r w:rsidRPr="00064341">
        <w:t>format in</w:t>
      </w:r>
      <w:proofErr w:type="gramEnd"/>
      <w:r w:rsidRPr="00064341">
        <w:t xml:space="preserve"> an unlocked </w:t>
      </w:r>
      <w:r w:rsidR="000D6BCC">
        <w:t>e</w:t>
      </w:r>
      <w:r w:rsidRPr="00064341">
        <w:t xml:space="preserve">xcel file. Please define </w:t>
      </w:r>
      <w:proofErr w:type="gramStart"/>
      <w:r w:rsidRPr="00064341">
        <w:t>commodity</w:t>
      </w:r>
      <w:proofErr w:type="gramEnd"/>
      <w:r w:rsidRPr="00064341">
        <w:t xml:space="preserve"> as one of the following three: </w:t>
      </w:r>
    </w:p>
    <w:p w14:paraId="35E8B7AF" w14:textId="77777777" w:rsidR="0025197C" w:rsidRPr="00A70CBC" w:rsidRDefault="0025197C" w:rsidP="0025197C">
      <w:pPr>
        <w:numPr>
          <w:ilvl w:val="0"/>
          <w:numId w:val="3"/>
        </w:numPr>
        <w:pBdr>
          <w:top w:val="nil"/>
          <w:left w:val="nil"/>
          <w:bottom w:val="nil"/>
          <w:right w:val="nil"/>
          <w:between w:val="nil"/>
        </w:pBdr>
        <w:spacing w:after="0"/>
      </w:pPr>
      <w:r w:rsidRPr="00A70CBC">
        <w:rPr>
          <w:color w:val="000000"/>
        </w:rPr>
        <w:t xml:space="preserve">Electric – defined as applying to enroll a customer for electric service only. </w:t>
      </w:r>
    </w:p>
    <w:p w14:paraId="3BDB783C" w14:textId="77777777" w:rsidR="0025197C" w:rsidRPr="00A70CBC" w:rsidRDefault="0025197C" w:rsidP="0025197C">
      <w:pPr>
        <w:numPr>
          <w:ilvl w:val="0"/>
          <w:numId w:val="3"/>
        </w:numPr>
        <w:pBdr>
          <w:top w:val="nil"/>
          <w:left w:val="nil"/>
          <w:bottom w:val="nil"/>
          <w:right w:val="nil"/>
          <w:between w:val="nil"/>
        </w:pBdr>
        <w:spacing w:after="0"/>
      </w:pPr>
      <w:r>
        <w:rPr>
          <w:color w:val="000000"/>
        </w:rPr>
        <w:t>Natural Gas</w:t>
      </w:r>
      <w:r w:rsidRPr="00A70CBC">
        <w:rPr>
          <w:color w:val="000000"/>
        </w:rPr>
        <w:t xml:space="preserve"> – defined as applying to enroll a customer for</w:t>
      </w:r>
      <w:r>
        <w:rPr>
          <w:color w:val="000000"/>
        </w:rPr>
        <w:t xml:space="preserve"> natural</w:t>
      </w:r>
      <w:r w:rsidRPr="00A70CBC">
        <w:rPr>
          <w:color w:val="000000"/>
        </w:rPr>
        <w:t xml:space="preserve"> gas service only. </w:t>
      </w:r>
    </w:p>
    <w:p w14:paraId="6DA07075" w14:textId="77777777" w:rsidR="0025197C" w:rsidRDefault="0025197C" w:rsidP="0025197C">
      <w:pPr>
        <w:numPr>
          <w:ilvl w:val="0"/>
          <w:numId w:val="3"/>
        </w:numPr>
        <w:pBdr>
          <w:top w:val="nil"/>
          <w:left w:val="nil"/>
          <w:bottom w:val="nil"/>
          <w:right w:val="nil"/>
          <w:between w:val="nil"/>
        </w:pBdr>
      </w:pPr>
      <w:r w:rsidRPr="00A70CBC">
        <w:rPr>
          <w:color w:val="000000"/>
        </w:rPr>
        <w:t>Electric and</w:t>
      </w:r>
      <w:r>
        <w:rPr>
          <w:color w:val="000000"/>
        </w:rPr>
        <w:t xml:space="preserve"> Natural</w:t>
      </w:r>
      <w:r w:rsidRPr="00A70CBC">
        <w:rPr>
          <w:color w:val="000000"/>
        </w:rPr>
        <w:t xml:space="preserve"> Gas – defined as applying to enroll a customer for both electric and </w:t>
      </w:r>
      <w:r>
        <w:rPr>
          <w:color w:val="000000"/>
        </w:rPr>
        <w:t xml:space="preserve">natural </w:t>
      </w:r>
      <w:r w:rsidRPr="00A70CBC">
        <w:rPr>
          <w:color w:val="000000"/>
        </w:rPr>
        <w:t xml:space="preserve">gas service. </w:t>
      </w:r>
    </w:p>
    <w:p w14:paraId="3F073077" w14:textId="77777777" w:rsidR="0025197C" w:rsidRDefault="0025197C" w:rsidP="0025197C"/>
    <w:p w14:paraId="11DB17BB" w14:textId="6AED9A4F" w:rsidR="0025197C" w:rsidRDefault="0025197C" w:rsidP="00A462FA">
      <w:pPr>
        <w:ind w:firstLine="720"/>
      </w:pPr>
      <w:r w:rsidRPr="00537091">
        <w:t xml:space="preserve">Please provide responses to DR </w:t>
      </w:r>
      <w:r w:rsidR="00A462FA">
        <w:t>1-3</w:t>
      </w:r>
      <w:r w:rsidRPr="00537091">
        <w:t xml:space="preserve"> in an unlocked excel file in the following form: </w:t>
      </w:r>
    </w:p>
    <w:p w14:paraId="1D2A13E3" w14:textId="77777777" w:rsidR="0025197C" w:rsidRPr="00AC1AE7" w:rsidRDefault="0025197C" w:rsidP="0025197C"/>
    <w:tbl>
      <w:tblPr>
        <w:tblW w:w="83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1890"/>
        <w:gridCol w:w="2160"/>
        <w:gridCol w:w="1440"/>
        <w:gridCol w:w="1800"/>
      </w:tblGrid>
      <w:tr w:rsidR="0025197C" w14:paraId="251E7591" w14:textId="77777777" w:rsidTr="00487500">
        <w:trPr>
          <w:trHeight w:val="531"/>
          <w:jc w:val="center"/>
        </w:trPr>
        <w:tc>
          <w:tcPr>
            <w:tcW w:w="1075" w:type="dxa"/>
          </w:tcPr>
          <w:p w14:paraId="7249B2B8" w14:textId="77777777" w:rsidR="0025197C" w:rsidRPr="002A04E9" w:rsidRDefault="0025197C" w:rsidP="00487500">
            <w:pPr>
              <w:pBdr>
                <w:top w:val="nil"/>
                <w:left w:val="nil"/>
                <w:bottom w:val="nil"/>
                <w:right w:val="nil"/>
                <w:between w:val="nil"/>
              </w:pBdr>
              <w:jc w:val="center"/>
              <w:rPr>
                <w:b/>
                <w:color w:val="000000"/>
              </w:rPr>
            </w:pPr>
            <w:r>
              <w:rPr>
                <w:b/>
                <w:color w:val="000000"/>
              </w:rPr>
              <w:t>Quarter</w:t>
            </w:r>
          </w:p>
        </w:tc>
        <w:tc>
          <w:tcPr>
            <w:tcW w:w="1890" w:type="dxa"/>
          </w:tcPr>
          <w:p w14:paraId="105A3315"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Supplier Company Name</w:t>
            </w:r>
          </w:p>
        </w:tc>
        <w:tc>
          <w:tcPr>
            <w:tcW w:w="2160" w:type="dxa"/>
          </w:tcPr>
          <w:p w14:paraId="6F667861" w14:textId="77777777" w:rsidR="0025197C" w:rsidRPr="002A04E9" w:rsidRDefault="0025197C" w:rsidP="00487500">
            <w:pPr>
              <w:pBdr>
                <w:top w:val="nil"/>
                <w:left w:val="nil"/>
                <w:bottom w:val="nil"/>
                <w:right w:val="nil"/>
                <w:between w:val="nil"/>
              </w:pBdr>
              <w:jc w:val="center"/>
              <w:rPr>
                <w:b/>
                <w:color w:val="000000"/>
              </w:rPr>
            </w:pPr>
            <w:r w:rsidRPr="002A04E9">
              <w:rPr>
                <w:b/>
              </w:rPr>
              <w:t>Supplier Company License Number</w:t>
            </w:r>
          </w:p>
        </w:tc>
        <w:tc>
          <w:tcPr>
            <w:tcW w:w="1440" w:type="dxa"/>
          </w:tcPr>
          <w:p w14:paraId="49251394" w14:textId="77777777" w:rsidR="0025197C" w:rsidRPr="002A04E9" w:rsidRDefault="0025197C" w:rsidP="00487500">
            <w:pPr>
              <w:pBdr>
                <w:top w:val="nil"/>
                <w:left w:val="nil"/>
                <w:bottom w:val="nil"/>
                <w:right w:val="nil"/>
                <w:between w:val="nil"/>
              </w:pBdr>
              <w:jc w:val="center"/>
              <w:rPr>
                <w:b/>
                <w:color w:val="000000"/>
              </w:rPr>
            </w:pPr>
            <w:r w:rsidRPr="002A04E9">
              <w:rPr>
                <w:b/>
                <w:color w:val="000000"/>
              </w:rPr>
              <w:t>Commodity</w:t>
            </w:r>
          </w:p>
        </w:tc>
        <w:tc>
          <w:tcPr>
            <w:tcW w:w="1800" w:type="dxa"/>
          </w:tcPr>
          <w:p w14:paraId="2E6CF5CD" w14:textId="77777777" w:rsidR="0025197C" w:rsidRPr="002A04E9" w:rsidRDefault="0025197C" w:rsidP="00487500">
            <w:pPr>
              <w:pBdr>
                <w:top w:val="nil"/>
                <w:left w:val="nil"/>
                <w:bottom w:val="nil"/>
                <w:right w:val="nil"/>
                <w:between w:val="nil"/>
              </w:pBdr>
              <w:jc w:val="center"/>
              <w:rPr>
                <w:b/>
                <w:color w:val="000000"/>
              </w:rPr>
            </w:pPr>
            <w:r>
              <w:rPr>
                <w:b/>
                <w:color w:val="000000"/>
              </w:rPr>
              <w:t>Grandfathered EAH Drops</w:t>
            </w:r>
          </w:p>
        </w:tc>
      </w:tr>
      <w:tr w:rsidR="0025197C" w14:paraId="1054AC8D" w14:textId="77777777" w:rsidTr="00487500">
        <w:trPr>
          <w:trHeight w:val="279"/>
          <w:jc w:val="center"/>
        </w:trPr>
        <w:tc>
          <w:tcPr>
            <w:tcW w:w="1075" w:type="dxa"/>
          </w:tcPr>
          <w:p w14:paraId="1C910914" w14:textId="77777777" w:rsidR="0025197C" w:rsidRPr="002A04E9" w:rsidRDefault="0025197C" w:rsidP="00487500">
            <w:pPr>
              <w:pBdr>
                <w:top w:val="nil"/>
                <w:left w:val="nil"/>
                <w:bottom w:val="nil"/>
                <w:right w:val="nil"/>
                <w:between w:val="nil"/>
              </w:pBdr>
              <w:rPr>
                <w:color w:val="000000"/>
              </w:rPr>
            </w:pPr>
            <w:r>
              <w:rPr>
                <w:color w:val="000000"/>
              </w:rPr>
              <w:t>2025Q3</w:t>
            </w:r>
          </w:p>
        </w:tc>
        <w:tc>
          <w:tcPr>
            <w:tcW w:w="1890" w:type="dxa"/>
          </w:tcPr>
          <w:p w14:paraId="03161019"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00743BAB"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0621C586" w14:textId="77777777" w:rsidR="0025197C" w:rsidRPr="002A04E9" w:rsidRDefault="0025197C" w:rsidP="00487500">
            <w:pPr>
              <w:pBdr>
                <w:top w:val="nil"/>
                <w:left w:val="nil"/>
                <w:bottom w:val="nil"/>
                <w:right w:val="nil"/>
                <w:between w:val="nil"/>
              </w:pBdr>
              <w:rPr>
                <w:color w:val="000000"/>
              </w:rPr>
            </w:pPr>
            <w:r w:rsidRPr="002A04E9">
              <w:rPr>
                <w:color w:val="000000"/>
              </w:rPr>
              <w:t>Electric</w:t>
            </w:r>
          </w:p>
        </w:tc>
        <w:tc>
          <w:tcPr>
            <w:tcW w:w="1800" w:type="dxa"/>
          </w:tcPr>
          <w:p w14:paraId="58A36B35" w14:textId="77777777" w:rsidR="0025197C" w:rsidRPr="002A04E9" w:rsidRDefault="0025197C" w:rsidP="00487500">
            <w:pPr>
              <w:pBdr>
                <w:top w:val="nil"/>
                <w:left w:val="nil"/>
                <w:bottom w:val="nil"/>
                <w:right w:val="nil"/>
                <w:between w:val="nil"/>
              </w:pBdr>
              <w:rPr>
                <w:color w:val="000000"/>
              </w:rPr>
            </w:pPr>
            <w:r>
              <w:rPr>
                <w:color w:val="000000"/>
              </w:rPr>
              <w:t>XX</w:t>
            </w:r>
          </w:p>
        </w:tc>
      </w:tr>
      <w:tr w:rsidR="0025197C" w14:paraId="1DC44A60" w14:textId="77777777" w:rsidTr="00487500">
        <w:trPr>
          <w:trHeight w:val="265"/>
          <w:jc w:val="center"/>
        </w:trPr>
        <w:tc>
          <w:tcPr>
            <w:tcW w:w="1075" w:type="dxa"/>
          </w:tcPr>
          <w:p w14:paraId="1B6C502D" w14:textId="77777777" w:rsidR="0025197C" w:rsidRPr="002A04E9" w:rsidRDefault="0025197C" w:rsidP="00487500">
            <w:pPr>
              <w:pBdr>
                <w:top w:val="nil"/>
                <w:left w:val="nil"/>
                <w:bottom w:val="nil"/>
                <w:right w:val="nil"/>
                <w:between w:val="nil"/>
              </w:pBdr>
              <w:rPr>
                <w:color w:val="000000"/>
              </w:rPr>
            </w:pPr>
            <w:r>
              <w:rPr>
                <w:color w:val="000000"/>
              </w:rPr>
              <w:t>2025Q3</w:t>
            </w:r>
          </w:p>
        </w:tc>
        <w:tc>
          <w:tcPr>
            <w:tcW w:w="1890" w:type="dxa"/>
          </w:tcPr>
          <w:p w14:paraId="254C959B"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06142B30"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4EC975AD" w14:textId="77777777" w:rsidR="0025197C" w:rsidRPr="002A04E9" w:rsidRDefault="0025197C" w:rsidP="00487500">
            <w:pPr>
              <w:pBdr>
                <w:top w:val="nil"/>
                <w:left w:val="nil"/>
                <w:bottom w:val="nil"/>
                <w:right w:val="nil"/>
                <w:between w:val="nil"/>
              </w:pBdr>
              <w:rPr>
                <w:color w:val="000000"/>
              </w:rPr>
            </w:pPr>
            <w:r>
              <w:rPr>
                <w:color w:val="000000"/>
              </w:rPr>
              <w:t>Natural Gas</w:t>
            </w:r>
          </w:p>
        </w:tc>
        <w:tc>
          <w:tcPr>
            <w:tcW w:w="1800" w:type="dxa"/>
          </w:tcPr>
          <w:p w14:paraId="21B45241" w14:textId="77777777" w:rsidR="0025197C" w:rsidRPr="002A04E9" w:rsidRDefault="0025197C" w:rsidP="00487500">
            <w:pPr>
              <w:pBdr>
                <w:top w:val="nil"/>
                <w:left w:val="nil"/>
                <w:bottom w:val="nil"/>
                <w:right w:val="nil"/>
                <w:between w:val="nil"/>
              </w:pBdr>
              <w:rPr>
                <w:color w:val="000000"/>
              </w:rPr>
            </w:pPr>
            <w:r>
              <w:rPr>
                <w:color w:val="000000"/>
              </w:rPr>
              <w:t>XX</w:t>
            </w:r>
          </w:p>
        </w:tc>
      </w:tr>
      <w:tr w:rsidR="0025197C" w14:paraId="1F7B9D01" w14:textId="77777777" w:rsidTr="00487500">
        <w:trPr>
          <w:trHeight w:val="250"/>
          <w:jc w:val="center"/>
        </w:trPr>
        <w:tc>
          <w:tcPr>
            <w:tcW w:w="1075" w:type="dxa"/>
          </w:tcPr>
          <w:p w14:paraId="0E6618A6" w14:textId="77777777" w:rsidR="0025197C" w:rsidRPr="002A04E9" w:rsidRDefault="0025197C" w:rsidP="00487500">
            <w:pPr>
              <w:pBdr>
                <w:top w:val="nil"/>
                <w:left w:val="nil"/>
                <w:bottom w:val="nil"/>
                <w:right w:val="nil"/>
                <w:between w:val="nil"/>
              </w:pBdr>
              <w:rPr>
                <w:color w:val="000000"/>
              </w:rPr>
            </w:pPr>
            <w:r>
              <w:rPr>
                <w:color w:val="000000"/>
              </w:rPr>
              <w:t>2025Q3</w:t>
            </w:r>
          </w:p>
        </w:tc>
        <w:tc>
          <w:tcPr>
            <w:tcW w:w="1890" w:type="dxa"/>
          </w:tcPr>
          <w:p w14:paraId="7DCC4EA0"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21F1446A" w14:textId="77777777" w:rsidR="0025197C" w:rsidRPr="002A04E9" w:rsidRDefault="0025197C" w:rsidP="00487500">
            <w:pPr>
              <w:pBdr>
                <w:top w:val="nil"/>
                <w:left w:val="nil"/>
                <w:bottom w:val="nil"/>
                <w:right w:val="nil"/>
                <w:between w:val="nil"/>
              </w:pBdr>
              <w:rPr>
                <w:color w:val="000000"/>
              </w:rPr>
            </w:pPr>
            <w:r w:rsidRPr="002A04E9">
              <w:t>XX</w:t>
            </w:r>
          </w:p>
        </w:tc>
        <w:tc>
          <w:tcPr>
            <w:tcW w:w="1440" w:type="dxa"/>
          </w:tcPr>
          <w:p w14:paraId="3FDA6CC0" w14:textId="77777777" w:rsidR="0025197C" w:rsidRPr="002A04E9" w:rsidRDefault="0025197C" w:rsidP="00487500">
            <w:pPr>
              <w:pBdr>
                <w:top w:val="nil"/>
                <w:left w:val="nil"/>
                <w:bottom w:val="nil"/>
                <w:right w:val="nil"/>
                <w:between w:val="nil"/>
              </w:pBdr>
              <w:rPr>
                <w:color w:val="000000"/>
              </w:rPr>
            </w:pPr>
            <w:r w:rsidRPr="002A04E9">
              <w:rPr>
                <w:color w:val="000000"/>
              </w:rPr>
              <w:t xml:space="preserve">Electric and </w:t>
            </w:r>
            <w:r>
              <w:rPr>
                <w:color w:val="000000"/>
              </w:rPr>
              <w:t xml:space="preserve">Natural </w:t>
            </w:r>
            <w:r w:rsidRPr="002A04E9">
              <w:rPr>
                <w:color w:val="000000"/>
              </w:rPr>
              <w:t>Gas</w:t>
            </w:r>
          </w:p>
        </w:tc>
        <w:tc>
          <w:tcPr>
            <w:tcW w:w="1800" w:type="dxa"/>
          </w:tcPr>
          <w:p w14:paraId="398ADE36" w14:textId="77777777" w:rsidR="0025197C" w:rsidRPr="002A04E9" w:rsidRDefault="0025197C" w:rsidP="00487500">
            <w:pPr>
              <w:pBdr>
                <w:top w:val="nil"/>
                <w:left w:val="nil"/>
                <w:bottom w:val="nil"/>
                <w:right w:val="nil"/>
                <w:between w:val="nil"/>
              </w:pBdr>
              <w:rPr>
                <w:color w:val="000000"/>
              </w:rPr>
            </w:pPr>
            <w:r>
              <w:rPr>
                <w:color w:val="000000"/>
              </w:rPr>
              <w:t>XX</w:t>
            </w:r>
          </w:p>
        </w:tc>
      </w:tr>
      <w:tr w:rsidR="0025197C" w14:paraId="064941E3" w14:textId="77777777" w:rsidTr="00487500">
        <w:trPr>
          <w:trHeight w:val="250"/>
          <w:jc w:val="center"/>
        </w:trPr>
        <w:tc>
          <w:tcPr>
            <w:tcW w:w="1075" w:type="dxa"/>
          </w:tcPr>
          <w:p w14:paraId="6442EB9B" w14:textId="77777777" w:rsidR="0025197C" w:rsidRDefault="0025197C" w:rsidP="00487500">
            <w:pPr>
              <w:pBdr>
                <w:top w:val="nil"/>
                <w:left w:val="nil"/>
                <w:bottom w:val="nil"/>
                <w:right w:val="nil"/>
                <w:between w:val="nil"/>
              </w:pBdr>
              <w:rPr>
                <w:color w:val="000000"/>
              </w:rPr>
            </w:pPr>
            <w:r>
              <w:rPr>
                <w:color w:val="000000"/>
              </w:rPr>
              <w:t>2025Q4</w:t>
            </w:r>
          </w:p>
        </w:tc>
        <w:tc>
          <w:tcPr>
            <w:tcW w:w="1890" w:type="dxa"/>
          </w:tcPr>
          <w:p w14:paraId="765574A5"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4768C7E4" w14:textId="77777777" w:rsidR="0025197C" w:rsidRPr="002A04E9" w:rsidRDefault="0025197C" w:rsidP="00487500">
            <w:pPr>
              <w:pBdr>
                <w:top w:val="nil"/>
                <w:left w:val="nil"/>
                <w:bottom w:val="nil"/>
                <w:right w:val="nil"/>
                <w:between w:val="nil"/>
              </w:pBdr>
            </w:pPr>
            <w:r w:rsidRPr="002A04E9">
              <w:t>XX</w:t>
            </w:r>
          </w:p>
        </w:tc>
        <w:tc>
          <w:tcPr>
            <w:tcW w:w="1440" w:type="dxa"/>
          </w:tcPr>
          <w:p w14:paraId="19C949AD" w14:textId="77777777" w:rsidR="0025197C" w:rsidRPr="002A04E9" w:rsidRDefault="0025197C" w:rsidP="00487500">
            <w:pPr>
              <w:pBdr>
                <w:top w:val="nil"/>
                <w:left w:val="nil"/>
                <w:bottom w:val="nil"/>
                <w:right w:val="nil"/>
                <w:between w:val="nil"/>
              </w:pBdr>
              <w:rPr>
                <w:color w:val="000000"/>
              </w:rPr>
            </w:pPr>
            <w:r w:rsidRPr="002A04E9">
              <w:rPr>
                <w:color w:val="000000"/>
              </w:rPr>
              <w:t>Electric</w:t>
            </w:r>
          </w:p>
        </w:tc>
        <w:tc>
          <w:tcPr>
            <w:tcW w:w="1800" w:type="dxa"/>
          </w:tcPr>
          <w:p w14:paraId="5A1C2F23" w14:textId="77777777" w:rsidR="0025197C" w:rsidRDefault="0025197C" w:rsidP="00487500">
            <w:pPr>
              <w:pBdr>
                <w:top w:val="nil"/>
                <w:left w:val="nil"/>
                <w:bottom w:val="nil"/>
                <w:right w:val="nil"/>
                <w:between w:val="nil"/>
              </w:pBdr>
              <w:rPr>
                <w:color w:val="000000"/>
              </w:rPr>
            </w:pPr>
            <w:r>
              <w:rPr>
                <w:color w:val="000000"/>
              </w:rPr>
              <w:t>XX</w:t>
            </w:r>
          </w:p>
        </w:tc>
      </w:tr>
      <w:tr w:rsidR="0025197C" w14:paraId="27D62B13" w14:textId="77777777" w:rsidTr="00487500">
        <w:trPr>
          <w:trHeight w:val="250"/>
          <w:jc w:val="center"/>
        </w:trPr>
        <w:tc>
          <w:tcPr>
            <w:tcW w:w="1075" w:type="dxa"/>
          </w:tcPr>
          <w:p w14:paraId="437151B8" w14:textId="77777777" w:rsidR="0025197C" w:rsidRDefault="0025197C" w:rsidP="00487500">
            <w:pPr>
              <w:pBdr>
                <w:top w:val="nil"/>
                <w:left w:val="nil"/>
                <w:bottom w:val="nil"/>
                <w:right w:val="nil"/>
                <w:between w:val="nil"/>
              </w:pBdr>
              <w:rPr>
                <w:color w:val="000000"/>
              </w:rPr>
            </w:pPr>
            <w:r>
              <w:rPr>
                <w:color w:val="000000"/>
              </w:rPr>
              <w:t>2025Q4</w:t>
            </w:r>
          </w:p>
        </w:tc>
        <w:tc>
          <w:tcPr>
            <w:tcW w:w="1890" w:type="dxa"/>
          </w:tcPr>
          <w:p w14:paraId="6D58D8C8"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048161CD" w14:textId="77777777" w:rsidR="0025197C" w:rsidRPr="002A04E9" w:rsidRDefault="0025197C" w:rsidP="00487500">
            <w:pPr>
              <w:pBdr>
                <w:top w:val="nil"/>
                <w:left w:val="nil"/>
                <w:bottom w:val="nil"/>
                <w:right w:val="nil"/>
                <w:between w:val="nil"/>
              </w:pBdr>
            </w:pPr>
            <w:r w:rsidRPr="002A04E9">
              <w:t>XX</w:t>
            </w:r>
          </w:p>
        </w:tc>
        <w:tc>
          <w:tcPr>
            <w:tcW w:w="1440" w:type="dxa"/>
          </w:tcPr>
          <w:p w14:paraId="7291B3BC" w14:textId="77777777" w:rsidR="0025197C" w:rsidRPr="002A04E9" w:rsidRDefault="0025197C" w:rsidP="00487500">
            <w:pPr>
              <w:pBdr>
                <w:top w:val="nil"/>
                <w:left w:val="nil"/>
                <w:bottom w:val="nil"/>
                <w:right w:val="nil"/>
                <w:between w:val="nil"/>
              </w:pBdr>
              <w:rPr>
                <w:color w:val="000000"/>
              </w:rPr>
            </w:pPr>
            <w:r>
              <w:rPr>
                <w:color w:val="000000"/>
              </w:rPr>
              <w:t>Natural Gas</w:t>
            </w:r>
          </w:p>
        </w:tc>
        <w:tc>
          <w:tcPr>
            <w:tcW w:w="1800" w:type="dxa"/>
          </w:tcPr>
          <w:p w14:paraId="5AA93153" w14:textId="77777777" w:rsidR="0025197C" w:rsidRDefault="0025197C" w:rsidP="00487500">
            <w:pPr>
              <w:pBdr>
                <w:top w:val="nil"/>
                <w:left w:val="nil"/>
                <w:bottom w:val="nil"/>
                <w:right w:val="nil"/>
                <w:between w:val="nil"/>
              </w:pBdr>
              <w:rPr>
                <w:color w:val="000000"/>
              </w:rPr>
            </w:pPr>
            <w:r>
              <w:rPr>
                <w:color w:val="000000"/>
              </w:rPr>
              <w:t>XX</w:t>
            </w:r>
          </w:p>
        </w:tc>
      </w:tr>
      <w:tr w:rsidR="0025197C" w14:paraId="3618D072" w14:textId="77777777" w:rsidTr="00487500">
        <w:trPr>
          <w:trHeight w:val="250"/>
          <w:jc w:val="center"/>
        </w:trPr>
        <w:tc>
          <w:tcPr>
            <w:tcW w:w="1075" w:type="dxa"/>
          </w:tcPr>
          <w:p w14:paraId="5E3F3D49" w14:textId="77777777" w:rsidR="0025197C" w:rsidRDefault="0025197C" w:rsidP="00487500">
            <w:pPr>
              <w:pBdr>
                <w:top w:val="nil"/>
                <w:left w:val="nil"/>
                <w:bottom w:val="nil"/>
                <w:right w:val="nil"/>
                <w:between w:val="nil"/>
              </w:pBdr>
              <w:rPr>
                <w:color w:val="000000"/>
              </w:rPr>
            </w:pPr>
            <w:r>
              <w:rPr>
                <w:color w:val="000000"/>
              </w:rPr>
              <w:t>2025Q4</w:t>
            </w:r>
          </w:p>
        </w:tc>
        <w:tc>
          <w:tcPr>
            <w:tcW w:w="1890" w:type="dxa"/>
          </w:tcPr>
          <w:p w14:paraId="3B1EFB00" w14:textId="77777777" w:rsidR="0025197C" w:rsidRPr="002A04E9" w:rsidRDefault="0025197C" w:rsidP="00487500">
            <w:pPr>
              <w:pBdr>
                <w:top w:val="nil"/>
                <w:left w:val="nil"/>
                <w:bottom w:val="nil"/>
                <w:right w:val="nil"/>
                <w:between w:val="nil"/>
              </w:pBdr>
              <w:rPr>
                <w:color w:val="000000"/>
              </w:rPr>
            </w:pPr>
            <w:r w:rsidRPr="002A04E9">
              <w:rPr>
                <w:color w:val="000000"/>
              </w:rPr>
              <w:t>Name</w:t>
            </w:r>
          </w:p>
        </w:tc>
        <w:tc>
          <w:tcPr>
            <w:tcW w:w="2160" w:type="dxa"/>
          </w:tcPr>
          <w:p w14:paraId="2E9014E7" w14:textId="77777777" w:rsidR="0025197C" w:rsidRPr="002A04E9" w:rsidRDefault="0025197C" w:rsidP="00487500">
            <w:pPr>
              <w:pBdr>
                <w:top w:val="nil"/>
                <w:left w:val="nil"/>
                <w:bottom w:val="nil"/>
                <w:right w:val="nil"/>
                <w:between w:val="nil"/>
              </w:pBdr>
            </w:pPr>
            <w:r w:rsidRPr="002A04E9">
              <w:t>XX</w:t>
            </w:r>
          </w:p>
        </w:tc>
        <w:tc>
          <w:tcPr>
            <w:tcW w:w="1440" w:type="dxa"/>
          </w:tcPr>
          <w:p w14:paraId="687EBCF4" w14:textId="77777777" w:rsidR="0025197C" w:rsidRPr="002A04E9" w:rsidRDefault="0025197C" w:rsidP="00487500">
            <w:pPr>
              <w:pBdr>
                <w:top w:val="nil"/>
                <w:left w:val="nil"/>
                <w:bottom w:val="nil"/>
                <w:right w:val="nil"/>
                <w:between w:val="nil"/>
              </w:pBdr>
              <w:rPr>
                <w:color w:val="000000"/>
              </w:rPr>
            </w:pPr>
            <w:r w:rsidRPr="002A04E9">
              <w:rPr>
                <w:color w:val="000000"/>
              </w:rPr>
              <w:t xml:space="preserve">Electric and </w:t>
            </w:r>
            <w:r>
              <w:rPr>
                <w:color w:val="000000"/>
              </w:rPr>
              <w:t xml:space="preserve">Natural </w:t>
            </w:r>
            <w:r w:rsidRPr="002A04E9">
              <w:rPr>
                <w:color w:val="000000"/>
              </w:rPr>
              <w:t>Gas</w:t>
            </w:r>
          </w:p>
        </w:tc>
        <w:tc>
          <w:tcPr>
            <w:tcW w:w="1800" w:type="dxa"/>
          </w:tcPr>
          <w:p w14:paraId="6123D114" w14:textId="77777777" w:rsidR="0025197C" w:rsidRDefault="0025197C" w:rsidP="00487500">
            <w:pPr>
              <w:pBdr>
                <w:top w:val="nil"/>
                <w:left w:val="nil"/>
                <w:bottom w:val="nil"/>
                <w:right w:val="nil"/>
                <w:between w:val="nil"/>
              </w:pBdr>
              <w:rPr>
                <w:color w:val="000000"/>
              </w:rPr>
            </w:pPr>
            <w:r>
              <w:rPr>
                <w:color w:val="000000"/>
              </w:rPr>
              <w:t>XX</w:t>
            </w:r>
          </w:p>
        </w:tc>
      </w:tr>
      <w:tr w:rsidR="0025197C" w14:paraId="61B73666" w14:textId="77777777" w:rsidTr="00487500">
        <w:trPr>
          <w:trHeight w:val="250"/>
          <w:jc w:val="center"/>
        </w:trPr>
        <w:tc>
          <w:tcPr>
            <w:tcW w:w="1075" w:type="dxa"/>
          </w:tcPr>
          <w:p w14:paraId="710179A1" w14:textId="77777777" w:rsidR="0025197C" w:rsidRDefault="0025197C" w:rsidP="00487500">
            <w:pPr>
              <w:pBdr>
                <w:top w:val="nil"/>
                <w:left w:val="nil"/>
                <w:bottom w:val="nil"/>
                <w:right w:val="nil"/>
                <w:between w:val="nil"/>
              </w:pBdr>
              <w:rPr>
                <w:color w:val="000000"/>
              </w:rPr>
            </w:pPr>
            <w:r>
              <w:rPr>
                <w:color w:val="000000"/>
              </w:rPr>
              <w:t>Etc.</w:t>
            </w:r>
          </w:p>
        </w:tc>
        <w:tc>
          <w:tcPr>
            <w:tcW w:w="1890" w:type="dxa"/>
          </w:tcPr>
          <w:p w14:paraId="60A41BFC" w14:textId="77777777" w:rsidR="0025197C" w:rsidRPr="002A04E9" w:rsidRDefault="0025197C" w:rsidP="00487500">
            <w:pPr>
              <w:pBdr>
                <w:top w:val="nil"/>
                <w:left w:val="nil"/>
                <w:bottom w:val="nil"/>
                <w:right w:val="nil"/>
                <w:between w:val="nil"/>
              </w:pBdr>
              <w:rPr>
                <w:color w:val="000000"/>
              </w:rPr>
            </w:pPr>
          </w:p>
        </w:tc>
        <w:tc>
          <w:tcPr>
            <w:tcW w:w="2160" w:type="dxa"/>
          </w:tcPr>
          <w:p w14:paraId="12D26E30" w14:textId="77777777" w:rsidR="0025197C" w:rsidRPr="002A04E9" w:rsidRDefault="0025197C" w:rsidP="00487500">
            <w:pPr>
              <w:pBdr>
                <w:top w:val="nil"/>
                <w:left w:val="nil"/>
                <w:bottom w:val="nil"/>
                <w:right w:val="nil"/>
                <w:between w:val="nil"/>
              </w:pBdr>
            </w:pPr>
          </w:p>
        </w:tc>
        <w:tc>
          <w:tcPr>
            <w:tcW w:w="1440" w:type="dxa"/>
          </w:tcPr>
          <w:p w14:paraId="2DD9E089" w14:textId="77777777" w:rsidR="0025197C" w:rsidRPr="002A04E9" w:rsidRDefault="0025197C" w:rsidP="00487500">
            <w:pPr>
              <w:pBdr>
                <w:top w:val="nil"/>
                <w:left w:val="nil"/>
                <w:bottom w:val="nil"/>
                <w:right w:val="nil"/>
                <w:between w:val="nil"/>
              </w:pBdr>
              <w:rPr>
                <w:color w:val="000000"/>
              </w:rPr>
            </w:pPr>
          </w:p>
        </w:tc>
        <w:tc>
          <w:tcPr>
            <w:tcW w:w="1800" w:type="dxa"/>
          </w:tcPr>
          <w:p w14:paraId="1A87AAFC" w14:textId="77777777" w:rsidR="0025197C" w:rsidRDefault="0025197C" w:rsidP="00487500">
            <w:pPr>
              <w:pBdr>
                <w:top w:val="nil"/>
                <w:left w:val="nil"/>
                <w:bottom w:val="nil"/>
                <w:right w:val="nil"/>
                <w:between w:val="nil"/>
              </w:pBdr>
              <w:rPr>
                <w:color w:val="000000"/>
              </w:rPr>
            </w:pPr>
          </w:p>
        </w:tc>
      </w:tr>
    </w:tbl>
    <w:p w14:paraId="4CAED161" w14:textId="77777777" w:rsidR="0025197C" w:rsidRDefault="0025197C" w:rsidP="0025197C"/>
    <w:p w14:paraId="6E5BCC91" w14:textId="45498F7E" w:rsidR="002C61C5" w:rsidRDefault="001A7D5A" w:rsidP="001C657C">
      <w:pPr>
        <w:ind w:left="720"/>
      </w:pPr>
      <w:r>
        <w:t>A data template has been provided in a separate excel document titled “</w:t>
      </w:r>
      <w:r w:rsidRPr="002A1776">
        <w:t>Supplier DR EAH Retail Choice Reporting Template</w:t>
      </w:r>
      <w:r>
        <w:t xml:space="preserve">s” consisting of three tabs with a data template for each question. </w:t>
      </w:r>
    </w:p>
    <w:sectPr w:rsidR="002C61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1027" w14:textId="77777777" w:rsidR="00AB694D" w:rsidRDefault="00AB694D">
      <w:pPr>
        <w:spacing w:after="0" w:line="240" w:lineRule="auto"/>
      </w:pPr>
      <w:r>
        <w:separator/>
      </w:r>
    </w:p>
  </w:endnote>
  <w:endnote w:type="continuationSeparator" w:id="0">
    <w:p w14:paraId="051266E3" w14:textId="77777777" w:rsidR="00AB694D" w:rsidRDefault="00AB6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6" w14:textId="77777777" w:rsidR="002C61C5" w:rsidRDefault="002C61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7" w14:textId="77777777" w:rsidR="002C61C5" w:rsidRDefault="002C61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9" w14:textId="77777777" w:rsidR="002C61C5" w:rsidRDefault="002C61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B289E" w14:textId="77777777" w:rsidR="00AB694D" w:rsidRDefault="00AB694D">
      <w:pPr>
        <w:spacing w:after="0" w:line="240" w:lineRule="auto"/>
      </w:pPr>
      <w:r>
        <w:separator/>
      </w:r>
    </w:p>
  </w:footnote>
  <w:footnote w:type="continuationSeparator" w:id="0">
    <w:p w14:paraId="0B79436C" w14:textId="77777777" w:rsidR="00AB694D" w:rsidRDefault="00AB6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2" w14:textId="77777777" w:rsidR="002C61C5" w:rsidRDefault="002C61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3" w14:textId="77777777" w:rsidR="002C61C5" w:rsidRDefault="00042B33">
    <w:pPr>
      <w:pBdr>
        <w:top w:val="nil"/>
        <w:left w:val="nil"/>
        <w:bottom w:val="nil"/>
        <w:right w:val="nil"/>
        <w:between w:val="nil"/>
      </w:pBdr>
      <w:tabs>
        <w:tab w:val="center" w:pos="4680"/>
        <w:tab w:val="right" w:pos="9360"/>
      </w:tabs>
      <w:spacing w:after="0" w:line="240" w:lineRule="auto"/>
      <w:jc w:val="center"/>
      <w:rPr>
        <w:color w:val="000000"/>
      </w:rPr>
    </w:pPr>
    <w:r>
      <w:rPr>
        <w:color w:val="000000"/>
      </w:rPr>
      <w:t>SB 31/HB 397 (2021) - Retail Gas and Electric Supply Offers to L</w:t>
    </w:r>
    <w:r>
      <w:t>imited-</w:t>
    </w:r>
    <w:r>
      <w:rPr>
        <w:color w:val="000000"/>
      </w:rPr>
      <w:t>Income Customers</w:t>
    </w:r>
  </w:p>
  <w:p w14:paraId="6E5BCC94" w14:textId="77777777" w:rsidR="002C61C5" w:rsidRDefault="00042B33">
    <w:pPr>
      <w:pBdr>
        <w:top w:val="nil"/>
        <w:left w:val="nil"/>
        <w:bottom w:val="nil"/>
        <w:right w:val="nil"/>
        <w:between w:val="nil"/>
      </w:pBdr>
      <w:tabs>
        <w:tab w:val="center" w:pos="4680"/>
        <w:tab w:val="right" w:pos="9360"/>
      </w:tabs>
      <w:spacing w:after="0" w:line="240" w:lineRule="auto"/>
      <w:jc w:val="center"/>
      <w:rPr>
        <w:color w:val="000000"/>
      </w:rPr>
    </w:pPr>
    <w:r>
      <w:rPr>
        <w:color w:val="000000"/>
      </w:rPr>
      <w:t>Staff Data Request 1 to Retail Suppliers</w:t>
    </w:r>
  </w:p>
  <w:p w14:paraId="6E5BCC95" w14:textId="1F0526FC" w:rsidR="002C61C5" w:rsidRDefault="00D65ADC">
    <w:pPr>
      <w:pBdr>
        <w:top w:val="nil"/>
        <w:left w:val="nil"/>
        <w:bottom w:val="nil"/>
        <w:right w:val="nil"/>
        <w:between w:val="nil"/>
      </w:pBdr>
      <w:tabs>
        <w:tab w:val="center" w:pos="4680"/>
        <w:tab w:val="right" w:pos="9360"/>
      </w:tabs>
      <w:spacing w:after="0" w:line="240" w:lineRule="auto"/>
      <w:jc w:val="center"/>
      <w:rPr>
        <w:color w:val="000000"/>
      </w:rPr>
    </w:pPr>
    <w:r>
      <w:rPr>
        <w:color w:val="000000"/>
      </w:rPr>
      <w:t>July 1, 202</w:t>
    </w:r>
    <w:r w:rsidR="00224570">
      <w:rPr>
        <w:color w:val="00000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CC98" w14:textId="77777777" w:rsidR="002C61C5" w:rsidRDefault="002C61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21E8"/>
    <w:multiLevelType w:val="multilevel"/>
    <w:tmpl w:val="FCD86FE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52BE0889"/>
    <w:multiLevelType w:val="multilevel"/>
    <w:tmpl w:val="419451D4"/>
    <w:lvl w:ilvl="0">
      <w:start w:val="1"/>
      <w:numFmt w:val="decimal"/>
      <w:lvlText w:val="%1-"/>
      <w:lvlJc w:val="left"/>
      <w:pPr>
        <w:ind w:left="375" w:hanging="3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568B54EE"/>
    <w:multiLevelType w:val="multilevel"/>
    <w:tmpl w:val="FCD86FE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7CF34D2D"/>
    <w:multiLevelType w:val="multilevel"/>
    <w:tmpl w:val="FCD86FE4"/>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16cid:durableId="544219386">
    <w:abstractNumId w:val="1"/>
  </w:num>
  <w:num w:numId="2" w16cid:durableId="1131825751">
    <w:abstractNumId w:val="0"/>
  </w:num>
  <w:num w:numId="3" w16cid:durableId="1770856951">
    <w:abstractNumId w:val="2"/>
  </w:num>
  <w:num w:numId="4" w16cid:durableId="17396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C5"/>
    <w:rsid w:val="0002506B"/>
    <w:rsid w:val="00042B33"/>
    <w:rsid w:val="00070551"/>
    <w:rsid w:val="00081462"/>
    <w:rsid w:val="0009735A"/>
    <w:rsid w:val="000D6BCC"/>
    <w:rsid w:val="0013270E"/>
    <w:rsid w:val="001A7D5A"/>
    <w:rsid w:val="001C657C"/>
    <w:rsid w:val="001E32CA"/>
    <w:rsid w:val="001F5DE6"/>
    <w:rsid w:val="00224570"/>
    <w:rsid w:val="002411D7"/>
    <w:rsid w:val="0025197C"/>
    <w:rsid w:val="002558FB"/>
    <w:rsid w:val="002C61C5"/>
    <w:rsid w:val="003208D2"/>
    <w:rsid w:val="0049751D"/>
    <w:rsid w:val="004F0686"/>
    <w:rsid w:val="00522848"/>
    <w:rsid w:val="00550461"/>
    <w:rsid w:val="00556F97"/>
    <w:rsid w:val="005728FE"/>
    <w:rsid w:val="006279D2"/>
    <w:rsid w:val="007433D6"/>
    <w:rsid w:val="0076444F"/>
    <w:rsid w:val="0079291E"/>
    <w:rsid w:val="00841DE0"/>
    <w:rsid w:val="008753CE"/>
    <w:rsid w:val="009335BA"/>
    <w:rsid w:val="00A1130B"/>
    <w:rsid w:val="00A462FA"/>
    <w:rsid w:val="00A53EB2"/>
    <w:rsid w:val="00A73AA1"/>
    <w:rsid w:val="00A94B5B"/>
    <w:rsid w:val="00AB694D"/>
    <w:rsid w:val="00AE638F"/>
    <w:rsid w:val="00B6661B"/>
    <w:rsid w:val="00C933BB"/>
    <w:rsid w:val="00D65ADC"/>
    <w:rsid w:val="00E335B2"/>
    <w:rsid w:val="00F41125"/>
    <w:rsid w:val="00FA6DD1"/>
    <w:rsid w:val="00F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CC72"/>
  <w15:docId w15:val="{E7421A6C-4F4C-4EEB-9072-E543077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E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C2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E4B"/>
    <w:rPr>
      <w:rFonts w:ascii="Times New Roman" w:hAnsi="Times New Roman" w:cs="Times New Roman"/>
      <w:sz w:val="24"/>
      <w:szCs w:val="24"/>
    </w:rPr>
  </w:style>
  <w:style w:type="paragraph" w:styleId="Footer">
    <w:name w:val="footer"/>
    <w:basedOn w:val="Normal"/>
    <w:link w:val="FooterChar"/>
    <w:uiPriority w:val="99"/>
    <w:unhideWhenUsed/>
    <w:rsid w:val="00CC2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E4B"/>
    <w:rPr>
      <w:rFonts w:ascii="Times New Roman" w:hAnsi="Times New Roman" w:cs="Times New Roman"/>
      <w:sz w:val="24"/>
      <w:szCs w:val="24"/>
    </w:rPr>
  </w:style>
  <w:style w:type="paragraph" w:styleId="ListParagraph">
    <w:name w:val="List Paragraph"/>
    <w:basedOn w:val="Normal"/>
    <w:uiPriority w:val="34"/>
    <w:qFormat/>
    <w:rsid w:val="00CC2E4B"/>
    <w:pPr>
      <w:ind w:left="720"/>
      <w:contextualSpacing/>
    </w:pPr>
  </w:style>
  <w:style w:type="table" w:styleId="TableGrid">
    <w:name w:val="Table Grid"/>
    <w:basedOn w:val="TableNormal"/>
    <w:uiPriority w:val="39"/>
    <w:rsid w:val="00B5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64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412146">
      <w:bodyDiv w:val="1"/>
      <w:marLeft w:val="0"/>
      <w:marRight w:val="0"/>
      <w:marTop w:val="0"/>
      <w:marBottom w:val="0"/>
      <w:divBdr>
        <w:top w:val="none" w:sz="0" w:space="0" w:color="auto"/>
        <w:left w:val="none" w:sz="0" w:space="0" w:color="auto"/>
        <w:bottom w:val="none" w:sz="0" w:space="0" w:color="auto"/>
        <w:right w:val="none" w:sz="0" w:space="0" w:color="auto"/>
      </w:divBdr>
    </w:div>
    <w:div w:id="213778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lier.liaison@maryland.gov"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upplier.liaison@maryland.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KUJ62fsZyTf96atrOXq1fhOBQ==">CgMxLjA4AHIhMUpYVHBtV0NLZHFGM2l6MWh0NGJJRUFRSmVIbXZjbEd0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178207F13A9E9488D31EA6F565AA937" ma:contentTypeVersion="4" ma:contentTypeDescription="Create a new document." ma:contentTypeScope="" ma:versionID="c99394dbd1d127f59a0877233b2020ab">
  <xsd:schema xmlns:xsd="http://www.w3.org/2001/XMLSchema" xmlns:xs="http://www.w3.org/2001/XMLSchema" xmlns:p="http://schemas.microsoft.com/office/2006/metadata/properties" xmlns:ns2="0768fd1e-88bb-4376-a632-5cb8756a1579" targetNamespace="http://schemas.microsoft.com/office/2006/metadata/properties" ma:root="true" ma:fieldsID="0e726820bd33616e860ed225ae1ca28c" ns2:_="">
    <xsd:import namespace="0768fd1e-88bb-4376-a632-5cb8756a1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8fd1e-88bb-4376-a632-5cb8756a1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23E81D-6558-4761-87AF-E5489E5298A7}"/>
</file>

<file path=customXml/itemProps3.xml><?xml version="1.0" encoding="utf-8"?>
<ds:datastoreItem xmlns:ds="http://schemas.openxmlformats.org/officeDocument/2006/customXml" ds:itemID="{F5804865-93F4-4723-9BDC-19C551CE979E}"/>
</file>

<file path=customXml/itemProps4.xml><?xml version="1.0" encoding="utf-8"?>
<ds:datastoreItem xmlns:ds="http://schemas.openxmlformats.org/officeDocument/2006/customXml" ds:itemID="{31AA25B4-1AF0-49A6-A926-C6CAD2ABEF16}"/>
</file>

<file path=docProps/app.xml><?xml version="1.0" encoding="utf-8"?>
<Properties xmlns="http://schemas.openxmlformats.org/officeDocument/2006/extended-properties" xmlns:vt="http://schemas.openxmlformats.org/officeDocument/2006/docPropsVTypes">
  <Template>Normal</Template>
  <TotalTime>62</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Anson Justi</dc:creator>
  <cp:lastModifiedBy>Anson Justi</cp:lastModifiedBy>
  <cp:revision>33</cp:revision>
  <dcterms:created xsi:type="dcterms:W3CDTF">2023-10-19T13:36:00Z</dcterms:created>
  <dcterms:modified xsi:type="dcterms:W3CDTF">2025-04-11T14:32:00Z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0x010100C178207F13A9E9488D31EA6F565AA937</vt:lpwstr>
  </property>
</Properties>
</file>